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Fonts w:ascii="Imprima" w:cs="Imprima" w:eastAsia="Imprima" w:hAnsi="Imprima"/>
          <w:b w:val="1"/>
          <w:rtl w:val="0"/>
        </w:rPr>
        <w:t xml:space="preserve">Our Lady Help Of Christians</w:t>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114300</wp:posOffset>
            </wp:positionV>
            <wp:extent cx="695325" cy="771525"/>
            <wp:effectExtent b="0" l="0" r="0" t="0"/>
            <wp:wrapSquare wrapText="bothSides" distB="114300" distT="114300" distL="114300" distR="114300"/>
            <wp:docPr descr="colour crest from A Rush Aug 05.bmp" id="2" name="image2.jpg"/>
            <a:graphic>
              <a:graphicData uri="http://schemas.openxmlformats.org/drawingml/2006/picture">
                <pic:pic>
                  <pic:nvPicPr>
                    <pic:cNvPr descr="colour crest from A Rush Aug 05.bmp" id="0" name="image2.jpg"/>
                    <pic:cNvPicPr preferRelativeResize="0"/>
                  </pic:nvPicPr>
                  <pic:blipFill>
                    <a:blip r:embed="rId6"/>
                    <a:srcRect b="0" l="0" r="0" t="0"/>
                    <a:stretch>
                      <a:fillRect/>
                    </a:stretch>
                  </pic:blipFill>
                  <pic:spPr>
                    <a:xfrm>
                      <a:off x="0" y="0"/>
                      <a:ext cx="695325" cy="771525"/>
                    </a:xfrm>
                    <a:prstGeom prst="rect"/>
                    <a:ln/>
                  </pic:spPr>
                </pic:pic>
              </a:graphicData>
            </a:graphic>
          </wp:anchor>
        </w:drawing>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Fonts w:ascii="Imprima" w:cs="Imprima" w:eastAsia="Imprima" w:hAnsi="Imprima"/>
          <w:b w:val="1"/>
          <w:rtl w:val="0"/>
        </w:rPr>
        <w:t xml:space="preserve">Term Four 2025 Overview</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ind w:left="1440" w:firstLine="0"/>
        <w:rPr>
          <w:rFonts w:ascii="Imprima" w:cs="Imprima" w:eastAsia="Imprima" w:hAnsi="Imprima"/>
        </w:rPr>
      </w:pPr>
      <w:r w:rsidDel="00000000" w:rsidR="00000000" w:rsidRPr="00000000">
        <w:rPr>
          <w:rFonts w:ascii="Imprima" w:cs="Imprima" w:eastAsia="Imprima" w:hAnsi="Imprima"/>
          <w:rtl w:val="0"/>
        </w:rPr>
        <w:t xml:space="preserve">Year Level:  One </w:t>
        <w:tab/>
        <w:t xml:space="preserve">               Teachers: Renee Bouvier 1 B</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ind w:left="1440" w:firstLine="0"/>
        <w:rPr>
          <w:rFonts w:ascii="Imprima" w:cs="Imprima" w:eastAsia="Imprima" w:hAnsi="Imprima"/>
        </w:rPr>
      </w:pPr>
      <w:r w:rsidDel="00000000" w:rsidR="00000000" w:rsidRPr="00000000">
        <w:rPr>
          <w:rFonts w:ascii="Imprima" w:cs="Imprima" w:eastAsia="Imprima" w:hAnsi="Imprima"/>
          <w:rtl w:val="0"/>
        </w:rPr>
        <w:t xml:space="preserve">                                                      Karina De Giusti (Mon &amp; Tues)  &amp; Dani Criscione (Wed - Fri) 1DK</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ind w:left="1440" w:firstLine="0"/>
        <w:rPr>
          <w:rFonts w:ascii="Imprima" w:cs="Imprima" w:eastAsia="Imprima" w:hAnsi="Imprima"/>
        </w:rPr>
      </w:pPr>
      <w:r w:rsidDel="00000000" w:rsidR="00000000" w:rsidRPr="00000000">
        <w:rPr>
          <w:rFonts w:ascii="Imprima" w:cs="Imprima" w:eastAsia="Imprima" w:hAnsi="Imprima"/>
          <w:rtl w:val="0"/>
        </w:rPr>
        <w:t xml:space="preserve">                                                                              rbouvier@olbruswickeast.catholic.edu.au                 </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ind w:left="1440" w:firstLine="0"/>
        <w:rPr>
          <w:rFonts w:ascii="Imprima" w:cs="Imprima" w:eastAsia="Imprima" w:hAnsi="Imprima"/>
        </w:rPr>
      </w:pPr>
      <w:hyperlink r:id="rId7">
        <w:r w:rsidDel="00000000" w:rsidR="00000000" w:rsidRPr="00000000">
          <w:rPr>
            <w:rFonts w:ascii="Imprima" w:cs="Imprima" w:eastAsia="Imprima" w:hAnsi="Imprima"/>
            <w:rtl w:val="0"/>
          </w:rPr>
          <w:t xml:space="preserve">kdegiusti@olbruswickeast.catholic.edu.au</w:t>
        </w:r>
      </w:hyperlink>
      <w:r w:rsidDel="00000000" w:rsidR="00000000" w:rsidRPr="00000000">
        <w:rPr>
          <w:rFonts w:ascii="Imprima" w:cs="Imprima" w:eastAsia="Imprima" w:hAnsi="Imprima"/>
          <w:rtl w:val="0"/>
        </w:rPr>
        <w:t xml:space="preserve"> &amp; </w:t>
      </w:r>
      <w:r w:rsidDel="00000000" w:rsidR="00000000" w:rsidRPr="00000000">
        <w:rPr>
          <w:rFonts w:ascii="Imprima" w:cs="Imprima" w:eastAsia="Imprima" w:hAnsi="Imprima"/>
          <w:rtl w:val="0"/>
        </w:rPr>
        <w:t xml:space="preserve">dcriscione@olbruswickeast.catholic.edu.au</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ind w:left="0" w:firstLine="0"/>
        <w:rPr>
          <w:rFonts w:ascii="Imprima" w:cs="Imprima" w:eastAsia="Imprima" w:hAnsi="Imprima"/>
        </w:rPr>
      </w:pPr>
      <w:r w:rsidDel="00000000" w:rsidR="00000000" w:rsidRPr="00000000">
        <w:rPr>
          <w:rFonts w:ascii="Imprima" w:cs="Imprima" w:eastAsia="Imprima" w:hAnsi="Imprima"/>
          <w:rtl w:val="0"/>
        </w:rPr>
        <w:t xml:space="preserve">Over the term, the students will be working towards the learning outcomes and concepts outlined below.</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ind w:left="720" w:firstLine="0"/>
        <w:rPr>
          <w:rFonts w:ascii="Imprima" w:cs="Imprima" w:eastAsia="Imprima" w:hAnsi="Imprima"/>
        </w:rPr>
      </w:pPr>
      <w:r w:rsidDel="00000000" w:rsidR="00000000" w:rsidRPr="00000000">
        <w:rPr>
          <w:rtl w:val="0"/>
        </w:rPr>
      </w:r>
    </w:p>
    <w:tbl>
      <w:tblPr>
        <w:tblStyle w:val="Table1"/>
        <w:tblW w:w="1143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20"/>
        <w:gridCol w:w="5610"/>
        <w:tblGridChange w:id="0">
          <w:tblGrid>
            <w:gridCol w:w="5820"/>
            <w:gridCol w:w="5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RELIGIOUS EDUCATION</w:t>
            </w:r>
          </w:p>
          <w:p w:rsidR="00000000" w:rsidDel="00000000" w:rsidP="00000000" w:rsidRDefault="00000000" w:rsidRPr="00000000" w14:paraId="0000000B">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Religion in Term Four will be focussing on Mary, the mother of Jesus, as we journey toward Advent and Christmas. Students will be exploring the scripture stories of the Annunciation, the Visitation and Birth of Jesus with a particular focus on Mary who lived the first Advent. Students will reflect on and celebrate the four weeks of Advent and uncover the Christian meaning of Christmas - the birth of Jesus. </w:t>
            </w:r>
          </w:p>
          <w:p w:rsidR="00000000" w:rsidDel="00000000" w:rsidP="00000000" w:rsidRDefault="00000000" w:rsidRPr="00000000" w14:paraId="0000000C">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0D">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0E">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listening, responding and retelling Luke’s account of the the birth of Jesus</w:t>
            </w:r>
          </w:p>
          <w:p w:rsidR="00000000" w:rsidDel="00000000" w:rsidP="00000000" w:rsidRDefault="00000000" w:rsidRPr="00000000" w14:paraId="0000000F">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explaining and reflecting on the importance of Mary during Advent and Christmas</w:t>
            </w:r>
          </w:p>
          <w:p w:rsidR="00000000" w:rsidDel="00000000" w:rsidP="00000000" w:rsidRDefault="00000000" w:rsidRPr="00000000" w14:paraId="00000010">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identifying Advent as a time of waiting and preparation</w:t>
            </w:r>
          </w:p>
          <w:p w:rsidR="00000000" w:rsidDel="00000000" w:rsidP="00000000" w:rsidRDefault="00000000" w:rsidRPr="00000000" w14:paraId="00000011">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reflecting on the four weeks of Advent: Hope, Faith, Joy and Peace</w:t>
            </w:r>
          </w:p>
          <w:p w:rsidR="00000000" w:rsidDel="00000000" w:rsidP="00000000" w:rsidRDefault="00000000" w:rsidRPr="00000000" w14:paraId="00000012">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explaining the importance of the Catholic celebration of Christmas</w:t>
            </w:r>
          </w:p>
          <w:p w:rsidR="00000000" w:rsidDel="00000000" w:rsidP="00000000" w:rsidRDefault="00000000" w:rsidRPr="00000000" w14:paraId="00000013">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preparing for Christmas through song and prayer. </w:t>
            </w:r>
          </w:p>
          <w:p w:rsidR="00000000" w:rsidDel="00000000" w:rsidP="00000000" w:rsidRDefault="00000000" w:rsidRPr="00000000" w14:paraId="00000014">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15">
            <w:pPr>
              <w:widowControl w:val="0"/>
              <w:spacing w:after="240" w:lineRule="auto"/>
              <w:jc w:val="center"/>
              <w:rPr>
                <w:rFonts w:ascii="Imprima" w:cs="Imprima" w:eastAsia="Imprima" w:hAnsi="Imprima"/>
              </w:rPr>
            </w:pPr>
            <w:r w:rsidDel="00000000" w:rsidR="00000000" w:rsidRPr="00000000">
              <w:rPr>
                <w:rFonts w:ascii="Imprima" w:cs="Imprima" w:eastAsia="Imprima" w:hAnsi="Imprima"/>
                <w:sz w:val="20"/>
                <w:szCs w:val="20"/>
              </w:rPr>
              <w:drawing>
                <wp:inline distB="114300" distT="114300" distL="114300" distR="114300">
                  <wp:extent cx="1581150" cy="2426970"/>
                  <wp:effectExtent b="0" l="0" r="0" t="0"/>
                  <wp:docPr id="7" name="image11.png"/>
                  <a:graphic>
                    <a:graphicData uri="http://schemas.openxmlformats.org/drawingml/2006/picture">
                      <pic:pic>
                        <pic:nvPicPr>
                          <pic:cNvPr id="0" name="image11.png"/>
                          <pic:cNvPicPr preferRelativeResize="0"/>
                        </pic:nvPicPr>
                        <pic:blipFill>
                          <a:blip r:embed="rId8"/>
                          <a:srcRect b="2375" l="0" r="0" t="0"/>
                          <a:stretch>
                            <a:fillRect/>
                          </a:stretch>
                        </pic:blipFill>
                        <pic:spPr>
                          <a:xfrm>
                            <a:off x="0" y="0"/>
                            <a:ext cx="1581150" cy="242697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ENGLISH</w:t>
            </w:r>
          </w:p>
          <w:p w:rsidR="00000000" w:rsidDel="00000000" w:rsidP="00000000" w:rsidRDefault="00000000" w:rsidRPr="00000000" w14:paraId="00000017">
            <w:pPr>
              <w:pageBreakBefore w:val="0"/>
              <w:widowControl w:val="0"/>
              <w:spacing w:line="240" w:lineRule="auto"/>
              <w:rPr>
                <w:rFonts w:ascii="Imprima" w:cs="Imprima" w:eastAsia="Imprima" w:hAnsi="Imprima"/>
                <w:b w:val="1"/>
              </w:rPr>
            </w:pPr>
            <w:r w:rsidDel="00000000" w:rsidR="00000000" w:rsidRPr="00000000">
              <w:rPr>
                <w:rFonts w:ascii="Imprima" w:cs="Imprima" w:eastAsia="Imprima" w:hAnsi="Imprima"/>
                <w:b w:val="1"/>
                <w:rtl w:val="0"/>
              </w:rPr>
              <w:t xml:space="preserve">READING &amp; VIEWING</w:t>
            </w:r>
          </w:p>
          <w:p w:rsidR="00000000" w:rsidDel="00000000" w:rsidP="00000000" w:rsidRDefault="00000000" w:rsidRPr="00000000" w14:paraId="00000018">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19">
            <w:pPr>
              <w:pageBreakBefore w:val="0"/>
              <w:widowControl w:val="0"/>
              <w:numPr>
                <w:ilvl w:val="0"/>
                <w:numId w:val="3"/>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comparing how images and sound in different types of texts contribute to meaning</w:t>
            </w:r>
          </w:p>
          <w:p w:rsidR="00000000" w:rsidDel="00000000" w:rsidP="00000000" w:rsidRDefault="00000000" w:rsidRPr="00000000" w14:paraId="0000001A">
            <w:pPr>
              <w:pageBreakBefore w:val="0"/>
              <w:widowControl w:val="0"/>
              <w:numPr>
                <w:ilvl w:val="0"/>
                <w:numId w:val="3"/>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​​listening to, reciting and discussing poems, chants, rhymes and songs</w:t>
            </w:r>
          </w:p>
          <w:p w:rsidR="00000000" w:rsidDel="00000000" w:rsidP="00000000" w:rsidRDefault="00000000" w:rsidRPr="00000000" w14:paraId="0000001B">
            <w:pPr>
              <w:pageBreakBefore w:val="0"/>
              <w:widowControl w:val="0"/>
              <w:numPr>
                <w:ilvl w:val="0"/>
                <w:numId w:val="3"/>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imitating and inventing sound patterns, including alliteration and rhyme </w:t>
            </w:r>
          </w:p>
          <w:p w:rsidR="00000000" w:rsidDel="00000000" w:rsidP="00000000" w:rsidRDefault="00000000" w:rsidRPr="00000000" w14:paraId="0000001C">
            <w:pPr>
              <w:pageBreakBefore w:val="0"/>
              <w:widowControl w:val="0"/>
              <w:numPr>
                <w:ilvl w:val="0"/>
                <w:numId w:val="3"/>
              </w:numPr>
              <w:spacing w:line="240" w:lineRule="auto"/>
              <w:ind w:left="720" w:hanging="360"/>
              <w:rPr>
                <w:rFonts w:ascii="Imprima" w:cs="Imprima" w:eastAsia="Imprima" w:hAnsi="Imprima"/>
                <w:u w:val="none"/>
              </w:rPr>
            </w:pPr>
            <w:r w:rsidDel="00000000" w:rsidR="00000000" w:rsidRPr="00000000">
              <w:rPr>
                <w:rFonts w:ascii="Imprima" w:cs="Imprima" w:eastAsia="Imprima" w:hAnsi="Imprima"/>
                <w:sz w:val="21"/>
                <w:szCs w:val="21"/>
                <w:highlight w:val="white"/>
                <w:rtl w:val="0"/>
              </w:rPr>
              <w:t xml:space="preserve">using knowledge of short vowels, common long vowels, consonant blends and digraphs, to read and write one and two syllable words.</w:t>
            </w:r>
            <w:r w:rsidDel="00000000" w:rsidR="00000000" w:rsidRPr="00000000">
              <w:rPr>
                <w:rtl w:val="0"/>
              </w:rPr>
            </w:r>
          </w:p>
          <w:p w:rsidR="00000000" w:rsidDel="00000000" w:rsidP="00000000" w:rsidRDefault="00000000" w:rsidRPr="00000000" w14:paraId="0000001D">
            <w:pPr>
              <w:pageBreakBefore w:val="0"/>
              <w:widowControl w:val="0"/>
              <w:spacing w:line="240" w:lineRule="auto"/>
              <w:ind w:left="0" w:firstLine="0"/>
              <w:rPr>
                <w:rFonts w:ascii="Imprima" w:cs="Imprima" w:eastAsia="Imprima" w:hAnsi="Imprima"/>
                <w:b w:val="1"/>
              </w:rPr>
            </w:pPr>
            <w:r w:rsidDel="00000000" w:rsidR="00000000" w:rsidRPr="00000000">
              <w:rPr>
                <w:rtl w:val="0"/>
              </w:rPr>
            </w:r>
          </w:p>
          <w:p w:rsidR="00000000" w:rsidDel="00000000" w:rsidP="00000000" w:rsidRDefault="00000000" w:rsidRPr="00000000" w14:paraId="0000001E">
            <w:pPr>
              <w:pageBreakBefore w:val="0"/>
              <w:widowControl w:val="0"/>
              <w:spacing w:line="240" w:lineRule="auto"/>
              <w:rPr>
                <w:rFonts w:ascii="Imprima" w:cs="Imprima" w:eastAsia="Imprima" w:hAnsi="Imprima"/>
                <w:b w:val="1"/>
              </w:rPr>
            </w:pPr>
            <w:r w:rsidDel="00000000" w:rsidR="00000000" w:rsidRPr="00000000">
              <w:rPr>
                <w:rFonts w:ascii="Imprima" w:cs="Imprima" w:eastAsia="Imprima" w:hAnsi="Imprima"/>
                <w:b w:val="1"/>
                <w:rtl w:val="0"/>
              </w:rPr>
              <w:t xml:space="preserve">WRITING</w:t>
            </w:r>
          </w:p>
          <w:p w:rsidR="00000000" w:rsidDel="00000000" w:rsidP="00000000" w:rsidRDefault="00000000" w:rsidRPr="00000000" w14:paraId="0000001F">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20">
            <w:pPr>
              <w:pageBreakBefore w:val="0"/>
              <w:widowControl w:val="0"/>
              <w:numPr>
                <w:ilvl w:val="0"/>
                <w:numId w:val="8"/>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exploring how explanation and procedural texts are organised according to their purpose</w:t>
            </w:r>
          </w:p>
          <w:p w:rsidR="00000000" w:rsidDel="00000000" w:rsidP="00000000" w:rsidRDefault="00000000" w:rsidRPr="00000000" w14:paraId="00000021">
            <w:pPr>
              <w:pageBreakBefore w:val="0"/>
              <w:widowControl w:val="0"/>
              <w:numPr>
                <w:ilvl w:val="0"/>
                <w:numId w:val="8"/>
              </w:numPr>
              <w:spacing w:line="240" w:lineRule="auto"/>
              <w:ind w:left="720" w:hanging="360"/>
              <w:rPr>
                <w:rFonts w:ascii="Imprima" w:cs="Imprima" w:eastAsia="Imprima" w:hAnsi="Imprima"/>
              </w:rPr>
            </w:pPr>
            <w:r w:rsidDel="00000000" w:rsidR="00000000" w:rsidRPr="00000000">
              <w:rPr>
                <w:rFonts w:ascii="Imprima" w:cs="Imprima" w:eastAsia="Imprima" w:hAnsi="Imprima"/>
                <w:sz w:val="21"/>
                <w:szCs w:val="21"/>
                <w:rtl w:val="0"/>
              </w:rPr>
              <w:t xml:space="preserve">composing short explanation and procedural texts using appropriate structure and technical vocabulary</w:t>
            </w:r>
            <w:r w:rsidDel="00000000" w:rsidR="00000000" w:rsidRPr="00000000">
              <w:rPr>
                <w:rtl w:val="0"/>
              </w:rPr>
            </w:r>
          </w:p>
          <w:p w:rsidR="00000000" w:rsidDel="00000000" w:rsidP="00000000" w:rsidRDefault="00000000" w:rsidRPr="00000000" w14:paraId="00000022">
            <w:pPr>
              <w:pageBreakBefore w:val="0"/>
              <w:widowControl w:val="0"/>
              <w:numPr>
                <w:ilvl w:val="0"/>
                <w:numId w:val="8"/>
              </w:numPr>
              <w:spacing w:line="240" w:lineRule="auto"/>
              <w:ind w:left="720" w:hanging="360"/>
              <w:rPr>
                <w:rFonts w:ascii="Imprima" w:cs="Imprima" w:eastAsia="Imprima" w:hAnsi="Imprima"/>
              </w:rPr>
            </w:pPr>
            <w:r w:rsidDel="00000000" w:rsidR="00000000" w:rsidRPr="00000000">
              <w:rPr>
                <w:rFonts w:ascii="Imprima" w:cs="Imprima" w:eastAsia="Imprima" w:hAnsi="Imprima"/>
                <w:sz w:val="21"/>
                <w:szCs w:val="21"/>
                <w:rtl w:val="0"/>
              </w:rPr>
              <w:t xml:space="preserve">re-reading their own writing and discussing possible changes to improve meaning, spelling and punctuation.</w:t>
            </w:r>
          </w:p>
          <w:p w:rsidR="00000000" w:rsidDel="00000000" w:rsidP="00000000" w:rsidRDefault="00000000" w:rsidRPr="00000000" w14:paraId="00000023">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24">
            <w:pPr>
              <w:pageBreakBefore w:val="0"/>
              <w:widowControl w:val="0"/>
              <w:spacing w:line="240" w:lineRule="auto"/>
              <w:rPr>
                <w:rFonts w:ascii="Imprima" w:cs="Imprima" w:eastAsia="Imprima" w:hAnsi="Imprima"/>
                <w:b w:val="1"/>
              </w:rPr>
            </w:pPr>
            <w:r w:rsidDel="00000000" w:rsidR="00000000" w:rsidRPr="00000000">
              <w:rPr>
                <w:rFonts w:ascii="Imprima" w:cs="Imprima" w:eastAsia="Imprima" w:hAnsi="Imprima"/>
                <w:b w:val="1"/>
                <w:rtl w:val="0"/>
              </w:rPr>
              <w:t xml:space="preserve">SPEAKING &amp; LISTENING</w:t>
            </w:r>
          </w:p>
          <w:p w:rsidR="00000000" w:rsidDel="00000000" w:rsidP="00000000" w:rsidRDefault="00000000" w:rsidRPr="00000000" w14:paraId="00000025">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26">
            <w:pPr>
              <w:pageBreakBefore w:val="0"/>
              <w:widowControl w:val="0"/>
              <w:numPr>
                <w:ilvl w:val="0"/>
                <w:numId w:val="9"/>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delivering short spoken texts to an audience</w:t>
            </w:r>
          </w:p>
          <w:p w:rsidR="00000000" w:rsidDel="00000000" w:rsidP="00000000" w:rsidRDefault="00000000" w:rsidRPr="00000000" w14:paraId="00000027">
            <w:pPr>
              <w:pageBreakBefore w:val="0"/>
              <w:widowControl w:val="0"/>
              <w:numPr>
                <w:ilvl w:val="0"/>
                <w:numId w:val="9"/>
              </w:numPr>
              <w:spacing w:line="240" w:lineRule="auto"/>
              <w:ind w:left="720" w:hanging="360"/>
              <w:rPr>
                <w:rFonts w:ascii="Imprima" w:cs="Imprima" w:eastAsia="Imprima" w:hAnsi="Imprima"/>
                <w:u w:val="none"/>
              </w:rPr>
            </w:pPr>
            <w:r w:rsidDel="00000000" w:rsidR="00000000" w:rsidRPr="00000000">
              <w:rPr>
                <w:rFonts w:ascii="Imprima" w:cs="Imprima" w:eastAsia="Imprima" w:hAnsi="Imprima"/>
                <w:sz w:val="21"/>
                <w:szCs w:val="21"/>
                <w:highlight w:val="white"/>
                <w:rtl w:val="0"/>
              </w:rPr>
              <w:t xml:space="preserve">exploring how language, facial expressions and gestures are used to interact with others when asking for and providing information, requesting and giving commands.</w:t>
            </w:r>
          </w:p>
          <w:p w:rsidR="00000000" w:rsidDel="00000000" w:rsidP="00000000" w:rsidRDefault="00000000" w:rsidRPr="00000000" w14:paraId="00000028">
            <w:pPr>
              <w:pageBreakBefore w:val="0"/>
              <w:widowControl w:val="0"/>
              <w:spacing w:line="240" w:lineRule="auto"/>
              <w:ind w:left="720" w:firstLine="0"/>
              <w:jc w:val="center"/>
              <w:rPr>
                <w:rFonts w:ascii="Imprima" w:cs="Imprima" w:eastAsia="Imprima" w:hAnsi="Imprima"/>
                <w:sz w:val="21"/>
                <w:szCs w:val="21"/>
                <w:highlight w:val="white"/>
              </w:rPr>
            </w:pPr>
            <w:r w:rsidDel="00000000" w:rsidR="00000000" w:rsidRPr="00000000">
              <w:rPr>
                <w:rtl w:val="0"/>
              </w:rPr>
            </w:r>
          </w:p>
          <w:p w:rsidR="00000000" w:rsidDel="00000000" w:rsidP="00000000" w:rsidRDefault="00000000" w:rsidRPr="00000000" w14:paraId="00000029">
            <w:pPr>
              <w:pageBreakBefore w:val="0"/>
              <w:widowControl w:val="0"/>
              <w:spacing w:line="240" w:lineRule="auto"/>
              <w:jc w:val="center"/>
              <w:rPr>
                <w:rFonts w:ascii="Imprima" w:cs="Imprima" w:eastAsia="Imprima" w:hAnsi="Imprima"/>
                <w:sz w:val="21"/>
                <w:szCs w:val="21"/>
                <w:highlight w:val="white"/>
              </w:rPr>
            </w:pPr>
            <w:r w:rsidDel="00000000" w:rsidR="00000000" w:rsidRPr="00000000">
              <w:rPr>
                <w:rFonts w:ascii="Imprima" w:cs="Imprima" w:eastAsia="Imprima" w:hAnsi="Imprima"/>
                <w:sz w:val="21"/>
                <w:szCs w:val="21"/>
                <w:highlight w:val="white"/>
              </w:rPr>
              <w:drawing>
                <wp:inline distB="114300" distT="114300" distL="114300" distR="114300">
                  <wp:extent cx="1584007" cy="1324406"/>
                  <wp:effectExtent b="0" l="0" r="0" t="0"/>
                  <wp:docPr id="8"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1584007" cy="1324406"/>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pageBreakBefore w:val="0"/>
              <w:widowControl w:val="0"/>
              <w:spacing w:line="240" w:lineRule="auto"/>
              <w:jc w:val="center"/>
              <w:rPr>
                <w:rFonts w:ascii="Imprima" w:cs="Imprima" w:eastAsia="Imprima" w:hAnsi="Imprima"/>
                <w:sz w:val="21"/>
                <w:szCs w:val="21"/>
                <w:highlight w:val="white"/>
              </w:rPr>
            </w:pPr>
            <w:r w:rsidDel="00000000" w:rsidR="00000000" w:rsidRPr="00000000">
              <w:rPr>
                <w:rtl w:val="0"/>
              </w:rPr>
            </w:r>
          </w:p>
          <w:p w:rsidR="00000000" w:rsidDel="00000000" w:rsidP="00000000" w:rsidRDefault="00000000" w:rsidRPr="00000000" w14:paraId="0000002B">
            <w:pPr>
              <w:pageBreakBefore w:val="0"/>
              <w:widowControl w:val="0"/>
              <w:spacing w:line="240" w:lineRule="auto"/>
              <w:jc w:val="center"/>
              <w:rPr>
                <w:rFonts w:ascii="Imprima" w:cs="Imprima" w:eastAsia="Imprima" w:hAnsi="Imprima"/>
                <w:sz w:val="21"/>
                <w:szCs w:val="21"/>
                <w:highlight w:val="white"/>
              </w:rPr>
            </w:pPr>
            <w:r w:rsidDel="00000000" w:rsidR="00000000" w:rsidRPr="00000000">
              <w:rPr>
                <w:rtl w:val="0"/>
              </w:rPr>
            </w:r>
          </w:p>
          <w:p w:rsidR="00000000" w:rsidDel="00000000" w:rsidP="00000000" w:rsidRDefault="00000000" w:rsidRPr="00000000" w14:paraId="0000002C">
            <w:pPr>
              <w:pageBreakBefore w:val="0"/>
              <w:widowControl w:val="0"/>
              <w:spacing w:line="240" w:lineRule="auto"/>
              <w:jc w:val="center"/>
              <w:rPr>
                <w:rFonts w:ascii="Imprima" w:cs="Imprima" w:eastAsia="Imprima" w:hAnsi="Imprima"/>
                <w:sz w:val="21"/>
                <w:szCs w:val="21"/>
                <w:highlight w:val="white"/>
              </w:rPr>
            </w:pPr>
            <w:r w:rsidDel="00000000" w:rsidR="00000000" w:rsidRPr="00000000">
              <w:rPr>
                <w:rtl w:val="0"/>
              </w:rPr>
            </w:r>
          </w:p>
          <w:p w:rsidR="00000000" w:rsidDel="00000000" w:rsidP="00000000" w:rsidRDefault="00000000" w:rsidRPr="00000000" w14:paraId="0000002D">
            <w:pPr>
              <w:pageBreakBefore w:val="0"/>
              <w:widowControl w:val="0"/>
              <w:spacing w:line="240" w:lineRule="auto"/>
              <w:jc w:val="center"/>
              <w:rPr>
                <w:rFonts w:ascii="Imprima" w:cs="Imprima" w:eastAsia="Imprima" w:hAnsi="Imprima"/>
                <w:sz w:val="21"/>
                <w:szCs w:val="21"/>
                <w:highlight w:val="white"/>
              </w:rPr>
            </w:pPr>
            <w:r w:rsidDel="00000000" w:rsidR="00000000" w:rsidRPr="00000000">
              <w:rPr>
                <w:rtl w:val="0"/>
              </w:rPr>
            </w:r>
          </w:p>
          <w:p w:rsidR="00000000" w:rsidDel="00000000" w:rsidP="00000000" w:rsidRDefault="00000000" w:rsidRPr="00000000" w14:paraId="0000002E">
            <w:pPr>
              <w:pageBreakBefore w:val="0"/>
              <w:widowControl w:val="0"/>
              <w:spacing w:line="240" w:lineRule="auto"/>
              <w:jc w:val="center"/>
              <w:rPr>
                <w:rFonts w:ascii="Imprima" w:cs="Imprima" w:eastAsia="Imprima" w:hAnsi="Imprima"/>
                <w:sz w:val="21"/>
                <w:szCs w:val="21"/>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MATHEMATICS</w:t>
            </w:r>
          </w:p>
          <w:p w:rsidR="00000000" w:rsidDel="00000000" w:rsidP="00000000" w:rsidRDefault="00000000" w:rsidRPr="00000000" w14:paraId="00000030">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NUMBER</w:t>
            </w:r>
          </w:p>
          <w:p w:rsidR="00000000" w:rsidDel="00000000" w:rsidP="00000000" w:rsidRDefault="00000000" w:rsidRPr="00000000" w14:paraId="00000031">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32">
            <w:pPr>
              <w:pageBreakBefore w:val="0"/>
              <w:widowControl w:val="0"/>
              <w:numPr>
                <w:ilvl w:val="0"/>
                <w:numId w:val="5"/>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solving addition and subtraction problems within 20</w:t>
            </w:r>
          </w:p>
          <w:p w:rsidR="00000000" w:rsidDel="00000000" w:rsidP="00000000" w:rsidRDefault="00000000" w:rsidRPr="00000000" w14:paraId="00000033">
            <w:pPr>
              <w:pageBreakBefore w:val="0"/>
              <w:widowControl w:val="0"/>
              <w:numPr>
                <w:ilvl w:val="0"/>
                <w:numId w:val="5"/>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partitioning two-digit numbers in different ways and writing addition equations.</w:t>
            </w:r>
          </w:p>
          <w:p w:rsidR="00000000" w:rsidDel="00000000" w:rsidP="00000000" w:rsidRDefault="00000000" w:rsidRPr="00000000" w14:paraId="00000034">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35">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MEASUREMENT</w:t>
            </w:r>
          </w:p>
          <w:p w:rsidR="00000000" w:rsidDel="00000000" w:rsidP="00000000" w:rsidRDefault="00000000" w:rsidRPr="00000000" w14:paraId="00000036">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37">
            <w:pPr>
              <w:pageBreakBefore w:val="0"/>
              <w:widowControl w:val="0"/>
              <w:numPr>
                <w:ilvl w:val="0"/>
                <w:numId w:val="10"/>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describing the duration and sequence of events using years, months, weeks, days and hours</w:t>
            </w:r>
          </w:p>
          <w:p w:rsidR="00000000" w:rsidDel="00000000" w:rsidP="00000000" w:rsidRDefault="00000000" w:rsidRPr="00000000" w14:paraId="00000038">
            <w:pPr>
              <w:pageBreakBefore w:val="0"/>
              <w:widowControl w:val="0"/>
              <w:numPr>
                <w:ilvl w:val="0"/>
                <w:numId w:val="10"/>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telling time to the hour on an analogue clock.</w:t>
            </w:r>
          </w:p>
          <w:p w:rsidR="00000000" w:rsidDel="00000000" w:rsidP="00000000" w:rsidRDefault="00000000" w:rsidRPr="00000000" w14:paraId="00000039">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3A">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SPACE</w:t>
            </w:r>
          </w:p>
          <w:p w:rsidR="00000000" w:rsidDel="00000000" w:rsidP="00000000" w:rsidRDefault="00000000" w:rsidRPr="00000000" w14:paraId="0000003B">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3C">
            <w:pPr>
              <w:widowControl w:val="0"/>
              <w:numPr>
                <w:ilvl w:val="0"/>
                <w:numId w:val="2"/>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giving and following directions to move people and objects to different locations within a space</w:t>
            </w:r>
          </w:p>
          <w:p w:rsidR="00000000" w:rsidDel="00000000" w:rsidP="00000000" w:rsidRDefault="00000000" w:rsidRPr="00000000" w14:paraId="0000003D">
            <w:pPr>
              <w:widowControl w:val="0"/>
              <w:numPr>
                <w:ilvl w:val="0"/>
                <w:numId w:val="2"/>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identifying and making regular and irregular two-dimensional shapes</w:t>
            </w:r>
          </w:p>
          <w:p w:rsidR="00000000" w:rsidDel="00000000" w:rsidP="00000000" w:rsidRDefault="00000000" w:rsidRPr="00000000" w14:paraId="0000003E">
            <w:pPr>
              <w:widowControl w:val="0"/>
              <w:numPr>
                <w:ilvl w:val="0"/>
                <w:numId w:val="2"/>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identifying and describing three-dimensional objects</w:t>
            </w:r>
          </w:p>
          <w:p w:rsidR="00000000" w:rsidDel="00000000" w:rsidP="00000000" w:rsidRDefault="00000000" w:rsidRPr="00000000" w14:paraId="0000003F">
            <w:pPr>
              <w:widowControl w:val="0"/>
              <w:numPr>
                <w:ilvl w:val="0"/>
                <w:numId w:val="2"/>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making, comparing and classifying familiar shapes</w:t>
            </w:r>
          </w:p>
          <w:p w:rsidR="00000000" w:rsidDel="00000000" w:rsidP="00000000" w:rsidRDefault="00000000" w:rsidRPr="00000000" w14:paraId="00000040">
            <w:pPr>
              <w:widowControl w:val="0"/>
              <w:numPr>
                <w:ilvl w:val="0"/>
                <w:numId w:val="2"/>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recognising familiar shapes and objects in the environment</w:t>
            </w:r>
          </w:p>
          <w:p w:rsidR="00000000" w:rsidDel="00000000" w:rsidP="00000000" w:rsidRDefault="00000000" w:rsidRPr="00000000" w14:paraId="00000041">
            <w:pPr>
              <w:widowControl w:val="0"/>
              <w:numPr>
                <w:ilvl w:val="0"/>
                <w:numId w:val="2"/>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identifying the similarities and differences between familiar shapes. </w:t>
            </w:r>
          </w:p>
          <w:p w:rsidR="00000000" w:rsidDel="00000000" w:rsidP="00000000" w:rsidRDefault="00000000" w:rsidRPr="00000000" w14:paraId="00000042">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43">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STATISTICS </w:t>
            </w:r>
          </w:p>
          <w:p w:rsidR="00000000" w:rsidDel="00000000" w:rsidP="00000000" w:rsidRDefault="00000000" w:rsidRPr="00000000" w14:paraId="00000044">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45">
            <w:pPr>
              <w:pageBreakBefore w:val="0"/>
              <w:widowControl w:val="0"/>
              <w:numPr>
                <w:ilvl w:val="0"/>
                <w:numId w:val="1"/>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collecting data by observation and conducting surveys.</w:t>
            </w:r>
          </w:p>
          <w:p w:rsidR="00000000" w:rsidDel="00000000" w:rsidP="00000000" w:rsidRDefault="00000000" w:rsidRPr="00000000" w14:paraId="00000046">
            <w:pPr>
              <w:pageBreakBefore w:val="0"/>
              <w:widowControl w:val="0"/>
              <w:spacing w:line="240" w:lineRule="auto"/>
              <w:rPr>
                <w:rFonts w:ascii="Imprima" w:cs="Imprima" w:eastAsia="Imprima" w:hAnsi="Impri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533400</wp:posOffset>
                  </wp:positionH>
                  <wp:positionV relativeFrom="paragraph">
                    <wp:posOffset>180975</wp:posOffset>
                  </wp:positionV>
                  <wp:extent cx="2688908" cy="1265368"/>
                  <wp:effectExtent b="0" l="0" r="0" t="0"/>
                  <wp:wrapSquare wrapText="bothSides" distB="114300" distT="114300" distL="114300" distR="114300"/>
                  <wp:docPr id="3"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2688908" cy="1265368"/>
                          </a:xfrm>
                          <a:prstGeom prst="rect"/>
                          <a:ln/>
                        </pic:spPr>
                      </pic:pic>
                    </a:graphicData>
                  </a:graphic>
                </wp:anchor>
              </w:drawing>
            </w:r>
          </w:p>
          <w:p w:rsidR="00000000" w:rsidDel="00000000" w:rsidP="00000000" w:rsidRDefault="00000000" w:rsidRPr="00000000" w14:paraId="00000047">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8">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9">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A">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B">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C">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D">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E">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F">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0">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1">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2">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3">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4">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5">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6">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7">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8">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9">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A">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B">
            <w:pPr>
              <w:pageBreakBefore w:val="0"/>
              <w:widowControl w:val="0"/>
              <w:spacing w:line="240" w:lineRule="auto"/>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INQUIRY</w:t>
            </w:r>
          </w:p>
          <w:p w:rsidR="00000000" w:rsidDel="00000000" w:rsidP="00000000" w:rsidRDefault="00000000" w:rsidRPr="00000000" w14:paraId="0000005D">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E">
            <w:pPr>
              <w:spacing w:line="240" w:lineRule="auto"/>
              <w:rPr>
                <w:rFonts w:ascii="Imprima" w:cs="Imprima" w:eastAsia="Imprima" w:hAnsi="Imprima"/>
              </w:rPr>
            </w:pPr>
            <w:r w:rsidDel="00000000" w:rsidR="00000000" w:rsidRPr="00000000">
              <w:rPr>
                <w:rFonts w:ascii="Imprima" w:cs="Imprima" w:eastAsia="Imprima" w:hAnsi="Imprima"/>
                <w:rtl w:val="0"/>
              </w:rPr>
              <w:t xml:space="preserve">COMPELLING QUESTION: What does it sound like?</w:t>
            </w:r>
          </w:p>
          <w:p w:rsidR="00000000" w:rsidDel="00000000" w:rsidP="00000000" w:rsidRDefault="00000000" w:rsidRPr="00000000" w14:paraId="0000005F">
            <w:pPr>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60">
            <w:pPr>
              <w:spacing w:line="240" w:lineRule="auto"/>
              <w:rPr>
                <w:rFonts w:ascii="Imprima" w:cs="Imprima" w:eastAsia="Imprima" w:hAnsi="Imprima"/>
              </w:rPr>
            </w:pPr>
            <w:r w:rsidDel="00000000" w:rsidR="00000000" w:rsidRPr="00000000">
              <w:rPr>
                <w:rFonts w:ascii="Imprima" w:cs="Imprima" w:eastAsia="Imprima" w:hAnsi="Imprima"/>
                <w:rtl w:val="0"/>
              </w:rPr>
              <w:t xml:space="preserve">This term, students will combine design and physical science to learn about the sounds produced by different materials. Students will explore how sounds can vary according to pitch and volume and through the combination of different materials. They will become designers and follow the design process to produce an object which makes a sound.</w:t>
            </w:r>
          </w:p>
          <w:p w:rsidR="00000000" w:rsidDel="00000000" w:rsidP="00000000" w:rsidRDefault="00000000" w:rsidRPr="00000000" w14:paraId="00000061">
            <w:pPr>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62">
            <w:pPr>
              <w:spacing w:line="240" w:lineRule="auto"/>
              <w:rPr>
                <w:rFonts w:ascii="Imprima" w:cs="Imprima" w:eastAsia="Imprima" w:hAnsi="Imprima"/>
              </w:rPr>
            </w:pPr>
            <w:r w:rsidDel="00000000" w:rsidR="00000000" w:rsidRPr="00000000">
              <w:rPr>
                <w:rFonts w:ascii="Imprima" w:cs="Imprima" w:eastAsia="Imprima" w:hAnsi="Imprima"/>
                <w:rtl w:val="0"/>
              </w:rPr>
              <w:t xml:space="preserve">UNDERSTANDINGS:</w:t>
            </w:r>
          </w:p>
          <w:p w:rsidR="00000000" w:rsidDel="00000000" w:rsidP="00000000" w:rsidRDefault="00000000" w:rsidRPr="00000000" w14:paraId="00000063">
            <w:pPr>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Movement can make materials vibrate to make other sounds.</w:t>
            </w:r>
          </w:p>
          <w:p w:rsidR="00000000" w:rsidDel="00000000" w:rsidP="00000000" w:rsidRDefault="00000000" w:rsidRPr="00000000" w14:paraId="00000064">
            <w:pPr>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Different actions can be used to produce and vary pitch and volume.</w:t>
            </w:r>
          </w:p>
          <w:p w:rsidR="00000000" w:rsidDel="00000000" w:rsidP="00000000" w:rsidRDefault="00000000" w:rsidRPr="00000000" w14:paraId="00000065">
            <w:pPr>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Combining different materials can create different sounds. </w:t>
            </w:r>
          </w:p>
          <w:p w:rsidR="00000000" w:rsidDel="00000000" w:rsidP="00000000" w:rsidRDefault="00000000" w:rsidRPr="00000000" w14:paraId="00000066">
            <w:pPr>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Designers experiment with different materials to make different sounds.</w:t>
            </w:r>
          </w:p>
          <w:p w:rsidR="00000000" w:rsidDel="00000000" w:rsidP="00000000" w:rsidRDefault="00000000" w:rsidRPr="00000000" w14:paraId="00000067">
            <w:pPr>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Designers follow a design brief to create a product.</w:t>
            </w:r>
            <w:r w:rsidDel="00000000" w:rsidR="00000000" w:rsidRPr="00000000">
              <w:rPr>
                <w:rtl w:val="0"/>
              </w:rPr>
            </w:r>
          </w:p>
          <w:p w:rsidR="00000000" w:rsidDel="00000000" w:rsidP="00000000" w:rsidRDefault="00000000" w:rsidRPr="00000000" w14:paraId="00000068">
            <w:pPr>
              <w:widowControl w:val="0"/>
              <w:spacing w:line="240" w:lineRule="auto"/>
              <w:jc w:val="both"/>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69">
            <w:pPr>
              <w:widowControl w:val="0"/>
              <w:spacing w:line="240" w:lineRule="auto"/>
              <w:jc w:val="both"/>
              <w:rPr>
                <w:rFonts w:ascii="Imprima" w:cs="Imprima" w:eastAsia="Imprima" w:hAnsi="Imprima"/>
              </w:rPr>
            </w:pPr>
            <w:r w:rsidDel="00000000" w:rsidR="00000000" w:rsidRPr="00000000">
              <w:rPr>
                <w:rFonts w:ascii="Imprima" w:cs="Imprima" w:eastAsia="Imprima" w:hAnsi="Imprima"/>
                <w:highlight w:val="white"/>
                <w:rtl w:val="0"/>
              </w:rPr>
              <w:t xml:space="preserve">                              </w:t>
            </w:r>
            <w:r w:rsidDel="00000000" w:rsidR="00000000" w:rsidRPr="00000000">
              <w:rPr>
                <w:rFonts w:ascii="Imprima" w:cs="Imprima" w:eastAsia="Imprima" w:hAnsi="Imprima"/>
                <w:highlight w:val="white"/>
              </w:rPr>
              <w:drawing>
                <wp:inline distB="114300" distT="114300" distL="114300" distR="114300">
                  <wp:extent cx="1279207" cy="863465"/>
                  <wp:effectExtent b="0" l="0" r="0" t="0"/>
                  <wp:docPr id="1"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279207" cy="86346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A">
      <w:pPr>
        <w:pageBreakBefore w:val="0"/>
        <w:ind w:left="0" w:firstLine="0"/>
        <w:rPr>
          <w:rFonts w:ascii="Imprima" w:cs="Imprima" w:eastAsia="Imprima" w:hAnsi="Imprima"/>
        </w:rPr>
      </w:pPr>
      <w:r w:rsidDel="00000000" w:rsidR="00000000" w:rsidRPr="00000000">
        <w:rPr>
          <w:rtl w:val="0"/>
        </w:rPr>
      </w:r>
    </w:p>
    <w:tbl>
      <w:tblPr>
        <w:tblStyle w:val="Table2"/>
        <w:tblW w:w="1143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20"/>
        <w:gridCol w:w="5610"/>
        <w:tblGridChange w:id="0">
          <w:tblGrid>
            <w:gridCol w:w="5820"/>
            <w:gridCol w:w="5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PHYSICAL EDUCATION</w:t>
            </w:r>
          </w:p>
          <w:p w:rsidR="00000000" w:rsidDel="00000000" w:rsidP="00000000" w:rsidRDefault="00000000" w:rsidRPr="00000000" w14:paraId="0000006C">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 David Witchell</w:t>
            </w:r>
          </w:p>
          <w:p w:rsidR="00000000" w:rsidDel="00000000" w:rsidP="00000000" w:rsidRDefault="00000000" w:rsidRPr="00000000" w14:paraId="0000006D">
            <w:pPr>
              <w:pageBreakBefore w:val="0"/>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6E">
            <w:pPr>
              <w:spacing w:after="240" w:before="240" w:line="240" w:lineRule="auto"/>
              <w:rPr>
                <w:rFonts w:ascii="Imprima" w:cs="Imprima" w:eastAsia="Imprima" w:hAnsi="Imprima"/>
                <w:highlight w:val="white"/>
              </w:rPr>
            </w:pPr>
            <w:r w:rsidDel="00000000" w:rsidR="00000000" w:rsidRPr="00000000">
              <w:rPr>
                <w:rFonts w:ascii="Imprima" w:cs="Imprima" w:eastAsia="Imprima" w:hAnsi="Imprima"/>
                <w:highlight w:val="white"/>
                <w:rtl w:val="0"/>
              </w:rPr>
              <w:t xml:space="preserve">In Physical Education in Term Four the students in Year One will continue to focus on ball skills, such as throwing, catching, bouncing and striking. Students will continue to develop their skills through small games and modified activities. </w:t>
            </w:r>
          </w:p>
          <w:p w:rsidR="00000000" w:rsidDel="00000000" w:rsidP="00000000" w:rsidRDefault="00000000" w:rsidRPr="00000000" w14:paraId="0000006F">
            <w:pPr>
              <w:spacing w:after="240" w:before="240" w:line="240" w:lineRule="auto"/>
              <w:rPr>
                <w:rFonts w:ascii="Imprima" w:cs="Imprima" w:eastAsia="Imprima" w:hAnsi="Imprima"/>
                <w:highlight w:val="white"/>
              </w:rPr>
            </w:pPr>
            <w:r w:rsidDel="00000000" w:rsidR="00000000" w:rsidRPr="00000000">
              <w:rPr>
                <w:rFonts w:ascii="Imprima" w:cs="Imprima" w:eastAsia="Imprima" w:hAnsi="Imprima"/>
                <w:highlight w:val="white"/>
                <w:rtl w:val="0"/>
              </w:rPr>
              <w:t xml:space="preserve">The students in Year One will participate in team sports, such as tennis and soccer.  They will also focus on hitting a stationary and a moving target. </w:t>
            </w:r>
          </w:p>
          <w:p w:rsidR="00000000" w:rsidDel="00000000" w:rsidP="00000000" w:rsidRDefault="00000000" w:rsidRPr="00000000" w14:paraId="00000070">
            <w:pPr>
              <w:spacing w:after="240" w:before="240" w:line="240" w:lineRule="auto"/>
              <w:rPr>
                <w:rFonts w:ascii="Imprima" w:cs="Imprima" w:eastAsia="Imprima" w:hAnsi="Imprima"/>
                <w:highlight w:val="white"/>
              </w:rPr>
            </w:pPr>
            <w:r w:rsidDel="00000000" w:rsidR="00000000" w:rsidRPr="00000000">
              <w:rPr>
                <w:rFonts w:ascii="Imprima" w:cs="Imprima" w:eastAsia="Imprima" w:hAnsi="Imprima"/>
                <w:highlight w:val="white"/>
                <w:rtl w:val="0"/>
              </w:rPr>
              <w:t xml:space="preserve">Students will also participate in the OLHC School Sports Day where they will be able to use their skills that they have learnt during lessons.</w:t>
            </w:r>
          </w:p>
          <w:p w:rsidR="00000000" w:rsidDel="00000000" w:rsidP="00000000" w:rsidRDefault="00000000" w:rsidRPr="00000000" w14:paraId="00000071">
            <w:pPr>
              <w:spacing w:after="240" w:before="240" w:line="240" w:lineRule="auto"/>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72">
            <w:pPr>
              <w:widowControl w:val="0"/>
              <w:spacing w:line="240" w:lineRule="auto"/>
              <w:rPr>
                <w:rFonts w:ascii="Imprima" w:cs="Imprima" w:eastAsia="Imprima" w:hAnsi="Impri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1238250</wp:posOffset>
                  </wp:positionH>
                  <wp:positionV relativeFrom="paragraph">
                    <wp:posOffset>228600</wp:posOffset>
                  </wp:positionV>
                  <wp:extent cx="1260157" cy="1266687"/>
                  <wp:effectExtent b="0" l="0" r="0" t="0"/>
                  <wp:wrapSquare wrapText="bothSides" distB="114300" distT="114300" distL="114300" distR="114300"/>
                  <wp:docPr id="9"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260157" cy="1266687"/>
                          </a:xfrm>
                          <a:prstGeom prst="rect"/>
                          <a:ln/>
                        </pic:spPr>
                      </pic:pic>
                    </a:graphicData>
                  </a:graphic>
                </wp:anchor>
              </w:drawing>
            </w:r>
          </w:p>
          <w:p w:rsidR="00000000" w:rsidDel="00000000" w:rsidP="00000000" w:rsidRDefault="00000000" w:rsidRPr="00000000" w14:paraId="00000073">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4">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5">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6">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7">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8">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9">
            <w:pPr>
              <w:pageBreakBefore w:val="0"/>
              <w:widowControl w:val="0"/>
              <w:spacing w:line="240" w:lineRule="auto"/>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STEM</w:t>
            </w:r>
          </w:p>
          <w:p w:rsidR="00000000" w:rsidDel="00000000" w:rsidP="00000000" w:rsidRDefault="00000000" w:rsidRPr="00000000" w14:paraId="0000007B">
            <w:pPr>
              <w:pageBreakBefore w:val="0"/>
              <w:widowControl w:val="0"/>
              <w:spacing w:line="240" w:lineRule="auto"/>
              <w:jc w:val="left"/>
              <w:rPr>
                <w:rFonts w:ascii="Imprima" w:cs="Imprima" w:eastAsia="Imprima" w:hAnsi="Imprima"/>
                <w:b w:val="1"/>
              </w:rPr>
            </w:pPr>
            <w:r w:rsidDel="00000000" w:rsidR="00000000" w:rsidRPr="00000000">
              <w:rPr>
                <w:rFonts w:ascii="Imprima" w:cs="Imprima" w:eastAsia="Imprima" w:hAnsi="Imprima"/>
                <w:b w:val="1"/>
                <w:rtl w:val="0"/>
              </w:rPr>
              <w:t xml:space="preserve">        Science, Technology, Engineering &amp; Mathematics</w:t>
            </w:r>
          </w:p>
          <w:p w:rsidR="00000000" w:rsidDel="00000000" w:rsidP="00000000" w:rsidRDefault="00000000" w:rsidRPr="00000000" w14:paraId="0000007C">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Joanna Hanson </w:t>
            </w:r>
          </w:p>
          <w:p w:rsidR="00000000" w:rsidDel="00000000" w:rsidP="00000000" w:rsidRDefault="00000000" w:rsidRPr="00000000" w14:paraId="0000007D">
            <w:pPr>
              <w:widowControl w:val="0"/>
              <w:spacing w:line="240" w:lineRule="auto"/>
              <w:jc w:val="center"/>
              <w:rPr>
                <w:rFonts w:ascii="Imprima" w:cs="Imprima" w:eastAsia="Imprima" w:hAnsi="Imprima"/>
              </w:rPr>
            </w:pPr>
            <w:r w:rsidDel="00000000" w:rsidR="00000000" w:rsidRPr="00000000">
              <w:rPr>
                <w:rFonts w:ascii="Imprima" w:cs="Imprima" w:eastAsia="Imprima" w:hAnsi="Imprima"/>
                <w:b w:val="1"/>
              </w:rPr>
              <w:drawing>
                <wp:inline distB="114300" distT="114300" distL="114300" distR="114300">
                  <wp:extent cx="1500188" cy="545523"/>
                  <wp:effectExtent b="0" l="0" r="0" t="0"/>
                  <wp:docPr id="10"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500188" cy="545523"/>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line="240" w:lineRule="auto"/>
              <w:rPr>
                <w:rFonts w:ascii="Imprima" w:cs="Imprima" w:eastAsia="Imprima" w:hAnsi="Imprima"/>
              </w:rPr>
            </w:pPr>
            <w:r w:rsidDel="00000000" w:rsidR="00000000" w:rsidRPr="00000000">
              <w:rPr>
                <w:rFonts w:ascii="Imprima" w:cs="Imprima" w:eastAsia="Imprima" w:hAnsi="Imprima"/>
                <w:rtl w:val="0"/>
              </w:rPr>
              <w:t xml:space="preserve">In STEM in Term Four, the students will be investigating digital systems. They will explore how different hardware connects and follows commands. Students will learn about capturing data, such as photographs, on iPads and transferring this data to different locations or Apps within the iPad. They will learn how to download images and insert them into a document. Students will collaborate to create a digital book, where they will be responsible for creating, uploading and sharing content and organising the ideas with their peers. They will learn to make decisions when using images and video, ensuring information shared is safe and respectful.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VISUAL ARTS</w:t>
            </w:r>
          </w:p>
          <w:p w:rsidR="00000000" w:rsidDel="00000000" w:rsidP="00000000" w:rsidRDefault="00000000" w:rsidRPr="00000000" w14:paraId="00000080">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Ms Maegan Whiteley</w:t>
            </w:r>
          </w:p>
          <w:p w:rsidR="00000000" w:rsidDel="00000000" w:rsidP="00000000" w:rsidRDefault="00000000" w:rsidRPr="00000000" w14:paraId="00000081">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Pr>
              <w:drawing>
                <wp:inline distB="114300" distT="114300" distL="114300" distR="114300">
                  <wp:extent cx="879157" cy="662464"/>
                  <wp:effectExtent b="0" l="0" r="0" t="0"/>
                  <wp:docPr descr="This Clock Is a Perfect Homage to Dalì ..." id="4" name="image7.jpg"/>
                  <a:graphic>
                    <a:graphicData uri="http://schemas.openxmlformats.org/drawingml/2006/picture">
                      <pic:pic>
                        <pic:nvPicPr>
                          <pic:cNvPr descr="This Clock Is a Perfect Homage to Dalì ..." id="0" name="image7.jpg"/>
                          <pic:cNvPicPr preferRelativeResize="0"/>
                        </pic:nvPicPr>
                        <pic:blipFill>
                          <a:blip r:embed="rId14"/>
                          <a:srcRect b="0" l="0" r="0" t="0"/>
                          <a:stretch>
                            <a:fillRect/>
                          </a:stretch>
                        </pic:blipFill>
                        <pic:spPr>
                          <a:xfrm>
                            <a:off x="0" y="0"/>
                            <a:ext cx="879157" cy="662464"/>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In Term Four, Year One students will explore the colourful and playful world of Australian birds, inspired by artist Pete Cromer. They will learn how Cromer uses bright colours, bold lines and fun patterns to bring birds to life. Students will experiment with sketching, patterning and oil pastel techniques to create their own vibrant bird drawings. They will also investigate the imaginative world of Salvador Dalí, exploring how he painted dream-like scenes and unusual objects, such as melting clocks. They will practise drawing and distorting shapes, then use markers and acrylic paint to create their own clocks. Students will fold and drape their clocks over tables or benches to bring the surreal quality of Dalí’s work to life.</w:t>
            </w:r>
          </w:p>
          <w:p w:rsidR="00000000" w:rsidDel="00000000" w:rsidP="00000000" w:rsidRDefault="00000000" w:rsidRPr="00000000" w14:paraId="00000083">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4">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5">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6">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7">
            <w:pPr>
              <w:widowControl w:val="0"/>
              <w:spacing w:line="240" w:lineRule="auto"/>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ITALIAN</w:t>
            </w:r>
          </w:p>
          <w:p w:rsidR="00000000" w:rsidDel="00000000" w:rsidP="00000000" w:rsidRDefault="00000000" w:rsidRPr="00000000" w14:paraId="00000089">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Angela De Francesco  </w:t>
            </w:r>
            <w:r w:rsidDel="00000000" w:rsidR="00000000" w:rsidRPr="00000000">
              <w:drawing>
                <wp:anchor allowOverlap="1" behindDoc="1" distB="0" distT="0" distL="0" distR="0" hidden="0" layoutInCell="1" locked="0" relativeHeight="0" simplePos="0">
                  <wp:simplePos x="0" y="0"/>
                  <wp:positionH relativeFrom="column">
                    <wp:posOffset>2238375</wp:posOffset>
                  </wp:positionH>
                  <wp:positionV relativeFrom="paragraph">
                    <wp:posOffset>57150</wp:posOffset>
                  </wp:positionV>
                  <wp:extent cx="898233" cy="817245"/>
                  <wp:effectExtent b="0" l="0" r="0" t="0"/>
                  <wp:wrapNone/>
                  <wp:docPr id="6" name="image10.png"/>
                  <a:graphic>
                    <a:graphicData uri="http://schemas.openxmlformats.org/drawingml/2006/picture">
                      <pic:pic>
                        <pic:nvPicPr>
                          <pic:cNvPr id="0" name="image10.png"/>
                          <pic:cNvPicPr preferRelativeResize="0"/>
                        </pic:nvPicPr>
                        <pic:blipFill>
                          <a:blip r:embed="rId15"/>
                          <a:srcRect b="7264" l="0" r="0" t="0"/>
                          <a:stretch>
                            <a:fillRect/>
                          </a:stretch>
                        </pic:blipFill>
                        <pic:spPr>
                          <a:xfrm>
                            <a:off x="0" y="0"/>
                            <a:ext cx="898233" cy="817245"/>
                          </a:xfrm>
                          <a:prstGeom prst="rect"/>
                          <a:ln/>
                        </pic:spPr>
                      </pic:pic>
                    </a:graphicData>
                  </a:graphic>
                </wp:anchor>
              </w:drawing>
            </w:r>
          </w:p>
          <w:p w:rsidR="00000000" w:rsidDel="00000000" w:rsidP="00000000" w:rsidRDefault="00000000" w:rsidRPr="00000000" w14:paraId="0000008A">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8B">
            <w:pPr>
              <w:widowControl w:val="0"/>
              <w:spacing w:line="240" w:lineRule="auto"/>
              <w:jc w:val="left"/>
              <w:rPr>
                <w:rFonts w:ascii="Imprima" w:cs="Imprima" w:eastAsia="Imprima" w:hAnsi="Imprima"/>
              </w:rPr>
            </w:pPr>
            <w:r w:rsidDel="00000000" w:rsidR="00000000" w:rsidRPr="00000000">
              <w:rPr>
                <w:rtl w:val="0"/>
              </w:rPr>
            </w:r>
          </w:p>
          <w:p w:rsidR="00000000" w:rsidDel="00000000" w:rsidP="00000000" w:rsidRDefault="00000000" w:rsidRPr="00000000" w14:paraId="0000008C">
            <w:pPr>
              <w:widowControl w:val="0"/>
              <w:spacing w:line="240" w:lineRule="auto"/>
              <w:jc w:val="left"/>
              <w:rPr>
                <w:rFonts w:ascii="Imprima" w:cs="Imprima" w:eastAsia="Imprima" w:hAnsi="Imprima"/>
              </w:rPr>
            </w:pPr>
            <w:r w:rsidDel="00000000" w:rsidR="00000000" w:rsidRPr="00000000">
              <w:rPr>
                <w:rtl w:val="0"/>
              </w:rPr>
            </w:r>
          </w:p>
          <w:p w:rsidR="00000000" w:rsidDel="00000000" w:rsidP="00000000" w:rsidRDefault="00000000" w:rsidRPr="00000000" w14:paraId="0000008D">
            <w:pPr>
              <w:widowControl w:val="0"/>
              <w:spacing w:line="240" w:lineRule="auto"/>
              <w:jc w:val="left"/>
              <w:rPr>
                <w:rFonts w:ascii="Imprima" w:cs="Imprima" w:eastAsia="Imprima" w:hAnsi="Imprima"/>
              </w:rPr>
            </w:pPr>
            <w:r w:rsidDel="00000000" w:rsidR="00000000" w:rsidRPr="00000000">
              <w:rPr>
                <w:rtl w:val="0"/>
              </w:rPr>
            </w:r>
          </w:p>
          <w:p w:rsidR="00000000" w:rsidDel="00000000" w:rsidP="00000000" w:rsidRDefault="00000000" w:rsidRPr="00000000" w14:paraId="0000008E">
            <w:pPr>
              <w:widowControl w:val="0"/>
              <w:spacing w:line="240" w:lineRule="auto"/>
              <w:jc w:val="left"/>
              <w:rPr>
                <w:rFonts w:ascii="Imprima" w:cs="Imprima" w:eastAsia="Imprima" w:hAnsi="Imprima"/>
              </w:rPr>
            </w:pPr>
            <w:r w:rsidDel="00000000" w:rsidR="00000000" w:rsidRPr="00000000">
              <w:rPr>
                <w:rFonts w:ascii="Imprima" w:cs="Imprima" w:eastAsia="Imprima" w:hAnsi="Imprima"/>
                <w:rtl w:val="0"/>
              </w:rPr>
              <w:t xml:space="preserve">The students will learn to name and recognise a variety of musical instruments in Italian. They will explore how different instruments make sounds that can be</w:t>
            </w:r>
            <w:r w:rsidDel="00000000" w:rsidR="00000000" w:rsidRPr="00000000">
              <w:rPr>
                <w:rFonts w:ascii="Imprima" w:cs="Imprima" w:eastAsia="Imprima" w:hAnsi="Imprima"/>
                <w:b w:val="1"/>
                <w:rtl w:val="0"/>
              </w:rPr>
              <w:t xml:space="preserve"> </w:t>
            </w:r>
            <w:r w:rsidDel="00000000" w:rsidR="00000000" w:rsidRPr="00000000">
              <w:rPr>
                <w:rFonts w:ascii="Imprima" w:cs="Imprima" w:eastAsia="Imprima" w:hAnsi="Imprima"/>
                <w:b w:val="1"/>
                <w:i w:val="1"/>
                <w:rtl w:val="0"/>
              </w:rPr>
              <w:t xml:space="preserve">forte</w:t>
            </w:r>
            <w:r w:rsidDel="00000000" w:rsidR="00000000" w:rsidRPr="00000000">
              <w:rPr>
                <w:rFonts w:ascii="Imprima" w:cs="Imprima" w:eastAsia="Imprima" w:hAnsi="Imprima"/>
                <w:rtl w:val="0"/>
              </w:rPr>
              <w:t xml:space="preserve"> loud, </w:t>
            </w:r>
            <w:r w:rsidDel="00000000" w:rsidR="00000000" w:rsidRPr="00000000">
              <w:rPr>
                <w:rFonts w:ascii="Imprima" w:cs="Imprima" w:eastAsia="Imprima" w:hAnsi="Imprima"/>
                <w:b w:val="1"/>
                <w:i w:val="1"/>
                <w:rtl w:val="0"/>
              </w:rPr>
              <w:t xml:space="preserve">piano</w:t>
            </w:r>
            <w:r w:rsidDel="00000000" w:rsidR="00000000" w:rsidRPr="00000000">
              <w:rPr>
                <w:rFonts w:ascii="Imprima" w:cs="Imprima" w:eastAsia="Imprima" w:hAnsi="Imprima"/>
                <w:rtl w:val="0"/>
              </w:rPr>
              <w:t xml:space="preserve"> soft, </w:t>
            </w:r>
            <w:r w:rsidDel="00000000" w:rsidR="00000000" w:rsidRPr="00000000">
              <w:rPr>
                <w:rFonts w:ascii="Imprima" w:cs="Imprima" w:eastAsia="Imprima" w:hAnsi="Imprima"/>
                <w:b w:val="1"/>
                <w:i w:val="1"/>
                <w:rtl w:val="0"/>
              </w:rPr>
              <w:t xml:space="preserve">alto</w:t>
            </w:r>
            <w:r w:rsidDel="00000000" w:rsidR="00000000" w:rsidRPr="00000000">
              <w:rPr>
                <w:rFonts w:ascii="Imprima" w:cs="Imprima" w:eastAsia="Imprima" w:hAnsi="Imprima"/>
                <w:rtl w:val="0"/>
              </w:rPr>
              <w:t xml:space="preserve"> high or </w:t>
            </w:r>
            <w:r w:rsidDel="00000000" w:rsidR="00000000" w:rsidRPr="00000000">
              <w:rPr>
                <w:rFonts w:ascii="Imprima" w:cs="Imprima" w:eastAsia="Imprima" w:hAnsi="Imprima"/>
                <w:b w:val="1"/>
                <w:i w:val="1"/>
                <w:rtl w:val="0"/>
              </w:rPr>
              <w:t xml:space="preserve">basso</w:t>
            </w:r>
            <w:r w:rsidDel="00000000" w:rsidR="00000000" w:rsidRPr="00000000">
              <w:rPr>
                <w:rFonts w:ascii="Imprima" w:cs="Imprima" w:eastAsia="Imprima" w:hAnsi="Imprima"/>
                <w:rtl w:val="0"/>
              </w:rPr>
              <w:t xml:space="preserve"> low. Through listening activities and class investigations, students will observe and describe the sounds they hear using simple Italian words and phrases. They will also participate in Italian songs and games that involve playing or identifying instruments. This unit will help students build their vocabulary, listening skills, and confidence in speaking Italian in a fun, musical context.</w:t>
            </w:r>
          </w:p>
          <w:p w:rsidR="00000000" w:rsidDel="00000000" w:rsidP="00000000" w:rsidRDefault="00000000" w:rsidRPr="00000000" w14:paraId="0000008F">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90">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91">
            <w:pPr>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92">
            <w:pPr>
              <w:widowControl w:val="0"/>
              <w:spacing w:line="240" w:lineRule="auto"/>
              <w:jc w:val="center"/>
              <w:rPr>
                <w:rFonts w:ascii="Imprima" w:cs="Imprima" w:eastAsia="Imprima" w:hAnsi="Imprima"/>
                <w:b w:val="1"/>
              </w:rPr>
            </w:pPr>
            <w:r w:rsidDel="00000000" w:rsidR="00000000" w:rsidRPr="00000000">
              <w:rPr>
                <w:rtl w:val="0"/>
              </w:rPr>
            </w:r>
          </w:p>
        </w:tc>
      </w:tr>
    </w:tbl>
    <w:p w:rsidR="00000000" w:rsidDel="00000000" w:rsidP="00000000" w:rsidRDefault="00000000" w:rsidRPr="00000000" w14:paraId="00000093">
      <w:pPr>
        <w:pageBreakBefore w:val="0"/>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94">
      <w:pPr>
        <w:ind w:left="720" w:firstLine="0"/>
        <w:rPr>
          <w:rFonts w:ascii="Imprima" w:cs="Imprima" w:eastAsia="Imprima" w:hAnsi="Imprima"/>
        </w:rPr>
      </w:pPr>
      <w:r w:rsidDel="00000000" w:rsidR="00000000" w:rsidRPr="00000000">
        <w:rPr>
          <w:rtl w:val="0"/>
        </w:rPr>
      </w:r>
    </w:p>
    <w:tbl>
      <w:tblPr>
        <w:tblStyle w:val="Table3"/>
        <w:tblW w:w="11408.999999999998"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4.499999999999"/>
        <w:gridCol w:w="5704.499999999999"/>
        <w:tblGridChange w:id="0">
          <w:tblGrid>
            <w:gridCol w:w="5704.499999999999"/>
            <w:gridCol w:w="5704.49999999999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SOCIAL and EMOTIONAL LEARNING ( SEL ) </w:t>
            </w:r>
          </w:p>
          <w:p w:rsidR="00000000" w:rsidDel="00000000" w:rsidP="00000000" w:rsidRDefault="00000000" w:rsidRPr="00000000" w14:paraId="00000096">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7">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8">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COMPELLING QUESTION: What can I do when I’ve got a problem?</w:t>
            </w:r>
          </w:p>
          <w:p w:rsidR="00000000" w:rsidDel="00000000" w:rsidP="00000000" w:rsidRDefault="00000000" w:rsidRPr="00000000" w14:paraId="00000099">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A">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UNDERSTANDINGS: </w:t>
            </w:r>
          </w:p>
          <w:p w:rsidR="00000000" w:rsidDel="00000000" w:rsidP="00000000" w:rsidRDefault="00000000" w:rsidRPr="00000000" w14:paraId="0000009B">
            <w:pPr>
              <w:widowControl w:val="0"/>
              <w:numPr>
                <w:ilvl w:val="0"/>
                <w:numId w:val="4"/>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Recognise that there are many ways to solve conflict.</w:t>
            </w:r>
          </w:p>
          <w:p w:rsidR="00000000" w:rsidDel="00000000" w:rsidP="00000000" w:rsidRDefault="00000000" w:rsidRPr="00000000" w14:paraId="0000009C">
            <w:pPr>
              <w:widowControl w:val="0"/>
              <w:numPr>
                <w:ilvl w:val="0"/>
                <w:numId w:val="4"/>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Recognise ways their opinions are similar to, or differ from, the views of people around them.</w:t>
            </w:r>
          </w:p>
          <w:p w:rsidR="00000000" w:rsidDel="00000000" w:rsidP="00000000" w:rsidRDefault="00000000" w:rsidRPr="00000000" w14:paraId="0000009D">
            <w:pPr>
              <w:widowControl w:val="0"/>
              <w:numPr>
                <w:ilvl w:val="0"/>
                <w:numId w:val="4"/>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Identify cooperative behaviours in a range of group activities.</w:t>
            </w:r>
          </w:p>
          <w:p w:rsidR="00000000" w:rsidDel="00000000" w:rsidP="00000000" w:rsidRDefault="00000000" w:rsidRPr="00000000" w14:paraId="0000009E">
            <w:pPr>
              <w:widowControl w:val="0"/>
              <w:numPr>
                <w:ilvl w:val="0"/>
                <w:numId w:val="4"/>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Practise individual and group decision-making.</w:t>
            </w:r>
          </w:p>
          <w:p w:rsidR="00000000" w:rsidDel="00000000" w:rsidP="00000000" w:rsidRDefault="00000000" w:rsidRPr="00000000" w14:paraId="0000009F">
            <w:pPr>
              <w:widowControl w:val="0"/>
              <w:numPr>
                <w:ilvl w:val="0"/>
                <w:numId w:val="4"/>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Practise solving simple interpersonal problems.</w:t>
            </w:r>
          </w:p>
          <w:p w:rsidR="00000000" w:rsidDel="00000000" w:rsidP="00000000" w:rsidRDefault="00000000" w:rsidRPr="00000000" w14:paraId="000000A0">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rPr>
              <w:drawing>
                <wp:inline distB="114300" distT="114300" distL="114300" distR="114300">
                  <wp:extent cx="2378393" cy="1377648"/>
                  <wp:effectExtent b="0" l="0" r="0" t="0"/>
                  <wp:docPr id="11"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2378393" cy="137764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TIMETABLES</w:t>
            </w:r>
          </w:p>
          <w:p w:rsidR="00000000" w:rsidDel="00000000" w:rsidP="00000000" w:rsidRDefault="00000000" w:rsidRPr="00000000" w14:paraId="000000A2">
            <w:pPr>
              <w:widowControl w:val="0"/>
              <w:spacing w:line="240" w:lineRule="auto"/>
              <w:jc w:val="center"/>
              <w:rPr>
                <w:rFonts w:ascii="Imprima" w:cs="Imprima" w:eastAsia="Imprima" w:hAnsi="Imprima"/>
              </w:rPr>
            </w:pPr>
            <w:r w:rsidDel="00000000" w:rsidR="00000000" w:rsidRPr="00000000">
              <w:rPr>
                <w:rFonts w:ascii="Imprima" w:cs="Imprima" w:eastAsia="Imprima" w:hAnsi="Imprima"/>
                <w:rtl w:val="0"/>
              </w:rPr>
              <w:t xml:space="preserve">Library Borrowing Friday</w:t>
            </w:r>
          </w:p>
          <w:p w:rsidR="00000000" w:rsidDel="00000000" w:rsidP="00000000" w:rsidRDefault="00000000" w:rsidRPr="00000000" w14:paraId="000000A3">
            <w:pPr>
              <w:widowControl w:val="0"/>
              <w:spacing w:line="240" w:lineRule="auto"/>
              <w:jc w:val="center"/>
              <w:rPr>
                <w:rFonts w:ascii="Imprima" w:cs="Imprima" w:eastAsia="Imprima" w:hAnsi="Imprima"/>
              </w:rPr>
            </w:pPr>
            <w:r w:rsidDel="00000000" w:rsidR="00000000" w:rsidRPr="00000000">
              <w:rPr>
                <w:rtl w:val="0"/>
              </w:rPr>
            </w:r>
          </w:p>
          <w:tbl>
            <w:tblPr>
              <w:tblStyle w:val="Table4"/>
              <w:tblW w:w="550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52"/>
              <w:gridCol w:w="2752"/>
              <w:tblGridChange w:id="0">
                <w:tblGrid>
                  <w:gridCol w:w="2752"/>
                  <w:gridCol w:w="275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1DK Tuesday </w:t>
                    <w:br w:type="textWrapping"/>
                    <w:t xml:space="preserve">1B Wednesday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ITALIAN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1DK Wednesday </w:t>
                    <w:br w:type="textWrapping"/>
                    <w:t xml:space="preserve">1B Thursday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PHYSICAL EDUCATION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1B Wednesday </w:t>
                    <w:br w:type="textWrapping"/>
                    <w:t xml:space="preserve">1DK Thursday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VISUAL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1DK Wednesday </w:t>
                    <w:br w:type="textWrapping"/>
                    <w:t xml:space="preserve">1B Thursday</w:t>
                  </w:r>
                </w:p>
              </w:tc>
            </w:tr>
          </w:tbl>
          <w:p w:rsidR="00000000" w:rsidDel="00000000" w:rsidP="00000000" w:rsidRDefault="00000000" w:rsidRPr="00000000" w14:paraId="000000AC">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AD">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AE">
            <w:pPr>
              <w:widowControl w:val="0"/>
              <w:spacing w:line="240" w:lineRule="auto"/>
              <w:jc w:val="left"/>
              <w:rPr>
                <w:rFonts w:ascii="Imprima" w:cs="Imprima" w:eastAsia="Imprima" w:hAnsi="Imprima"/>
              </w:rPr>
            </w:pPr>
            <w:r w:rsidDel="00000000" w:rsidR="00000000" w:rsidRPr="00000000">
              <w:rPr>
                <w:rtl w:val="0"/>
              </w:rPr>
            </w:r>
          </w:p>
          <w:p w:rsidR="00000000" w:rsidDel="00000000" w:rsidP="00000000" w:rsidRDefault="00000000" w:rsidRPr="00000000" w14:paraId="000000AF">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B0">
            <w:pPr>
              <w:widowControl w:val="0"/>
              <w:spacing w:line="240" w:lineRule="auto"/>
              <w:jc w:val="center"/>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1709193" cy="555307"/>
                  <wp:effectExtent b="0" l="0" r="0" t="0"/>
                  <wp:docPr id="5"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1709193" cy="555307"/>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B2">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Have you downloaded the Seesaw App onto your device to be informed about your child’s learning?  </w:t>
            </w:r>
          </w:p>
          <w:p w:rsidR="00000000" w:rsidDel="00000000" w:rsidP="00000000" w:rsidRDefault="00000000" w:rsidRPr="00000000" w14:paraId="000000B3">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Please contact your child’s class teacher to gain access. </w:t>
            </w:r>
          </w:p>
        </w:tc>
      </w:tr>
    </w:tbl>
    <w:p w:rsidR="00000000" w:rsidDel="00000000" w:rsidP="00000000" w:rsidRDefault="00000000" w:rsidRPr="00000000" w14:paraId="000000B4">
      <w:pPr>
        <w:ind w:left="720" w:firstLine="0"/>
        <w:rPr>
          <w:rFonts w:ascii="Imprima" w:cs="Imprima" w:eastAsia="Imprima" w:hAnsi="Imprima"/>
        </w:rPr>
      </w:pPr>
      <w:r w:rsidDel="00000000" w:rsidR="00000000" w:rsidRPr="00000000">
        <w:rPr>
          <w:rtl w:val="0"/>
        </w:rPr>
      </w:r>
    </w:p>
    <w:sectPr>
      <w:pgSz w:h="15840" w:w="12240" w:orient="portrait"/>
      <w:pgMar w:bottom="288" w:top="288" w:left="288" w:right="28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mprima">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8.png"/><Relationship Id="rId13" Type="http://schemas.openxmlformats.org/officeDocument/2006/relationships/image" Target="media/image1.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10.png"/><Relationship Id="rId14" Type="http://schemas.openxmlformats.org/officeDocument/2006/relationships/image" Target="media/image7.jpg"/><Relationship Id="rId17" Type="http://schemas.openxmlformats.org/officeDocument/2006/relationships/image" Target="media/image4.png"/><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yperlink" Target="mailto:kdegiusti@olbruswickeast.catholic.edu.au" TargetMode="External"/><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Imprim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