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1" name="image4.jpg"/>
            <a:graphic>
              <a:graphicData uri="http://schemas.openxmlformats.org/drawingml/2006/picture">
                <pic:pic>
                  <pic:nvPicPr>
                    <pic:cNvPr descr="colour crest from A Rush Aug 05.bmp" id="0" name="image4.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Two 2025 Overview </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Year Level: Five</w:t>
        <w:tab/>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ab/>
        <w:tab/>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Lana Brockenshire (5B)  </w:t>
        <w:tab/>
        <w:tab/>
        <w:tab/>
        <w:tab/>
        <w:t xml:space="preserve">email: lbrockenshire@olbruswickeast.catholic.edu.au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Brody Hill (5H) </w:t>
        <w:tab/>
        <w:tab/>
        <w:tab/>
        <w:tab/>
        <w:tab/>
        <w:tab/>
        <w:t xml:space="preserve">email: </w:t>
      </w:r>
      <w:r w:rsidDel="00000000" w:rsidR="00000000" w:rsidRPr="00000000">
        <w:rPr>
          <w:rFonts w:ascii="Imprima" w:cs="Imprima" w:eastAsia="Imprima" w:hAnsi="Imprima"/>
          <w:rtl w:val="0"/>
        </w:rPr>
        <w:t xml:space="preserve">bhill@olbruswickeast.catholic.edu.au</w:t>
      </w:r>
      <w:r w:rsidDel="00000000" w:rsidR="00000000" w:rsidRPr="00000000">
        <w:rPr>
          <w:rFonts w:ascii="Imprima" w:cs="Imprima" w:eastAsia="Imprima" w:hAnsi="Imprima"/>
          <w:rtl w:val="0"/>
        </w:rPr>
        <w:br w:type="textWrapping"/>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0" w:firstLine="0"/>
        <w:jc w:val="center"/>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Inspired by The Beatitudes (Mt 5:1–12; Lk 6:20–26), this term the students will explore Social Justice in a Community of Faith. Students will be invited to consider what it means to be part of a faith community committed to justice and service. Students will reflect on the life of Pope Francis, who called on us to serve others. Students will unpack Pope Francis’s messages and teachings, learn about his passing and the election of a new Pope to lead our Church. They will examine the lives of individuals who embody faith through action—locally, nationally, and globally.</w:t>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0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F">
            <w:pPr>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interpreting ways political and personal choices impact community life</w:t>
            </w:r>
          </w:p>
          <w:p w:rsidR="00000000" w:rsidDel="00000000" w:rsidP="00000000" w:rsidRDefault="00000000" w:rsidRPr="00000000" w14:paraId="00000010">
            <w:pPr>
              <w:widowControl w:val="0"/>
              <w:numPr>
                <w:ilvl w:val="0"/>
                <w:numId w:val="5"/>
              </w:numPr>
              <w:spacing w:line="240" w:lineRule="auto"/>
              <w:ind w:left="720" w:hanging="360"/>
            </w:pPr>
            <w:r w:rsidDel="00000000" w:rsidR="00000000" w:rsidRPr="00000000">
              <w:rPr>
                <w:rFonts w:ascii="Imprima" w:cs="Imprima" w:eastAsia="Imprima" w:hAnsi="Imprima"/>
                <w:rtl w:val="0"/>
              </w:rPr>
              <w:t xml:space="preserve">identifying marginalised people in the community and explaining what actions we can take to help others</w:t>
            </w:r>
          </w:p>
          <w:p w:rsidR="00000000" w:rsidDel="00000000" w:rsidP="00000000" w:rsidRDefault="00000000" w:rsidRPr="00000000" w14:paraId="00000011">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explaining how the Christian mission is to live as Jesus taught.</w:t>
            </w:r>
          </w:p>
          <w:p w:rsidR="00000000" w:rsidDel="00000000" w:rsidP="00000000" w:rsidRDefault="00000000" w:rsidRPr="00000000" w14:paraId="0000001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w:t>
            </w:r>
          </w:p>
          <w:p w:rsidR="00000000" w:rsidDel="00000000" w:rsidP="00000000" w:rsidRDefault="00000000" w:rsidRPr="00000000" w14:paraId="00000013">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 </w:t>
            </w:r>
            <w:r w:rsidDel="00000000" w:rsidR="00000000" w:rsidRPr="00000000">
              <w:rPr>
                <w:rFonts w:ascii="Imprima" w:cs="Imprima" w:eastAsia="Imprima" w:hAnsi="Imprima"/>
              </w:rPr>
              <w:drawing>
                <wp:inline distB="114300" distT="114300" distL="114300" distR="114300">
                  <wp:extent cx="2841438" cy="1603057"/>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841438" cy="160305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line="240" w:lineRule="auto"/>
              <w:jc w:val="center"/>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8">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comprehension strategies including  comparing and contrasting, classifying facts </w:t>
            </w:r>
          </w:p>
          <w:p w:rsidR="00000000" w:rsidDel="00000000" w:rsidP="00000000" w:rsidRDefault="00000000" w:rsidRPr="00000000" w14:paraId="0000001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and opinions to interpret texts, inferring and  </w:t>
            </w:r>
          </w:p>
          <w:p w:rsidR="00000000" w:rsidDel="00000000" w:rsidP="00000000" w:rsidRDefault="00000000" w:rsidRPr="00000000" w14:paraId="0000001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identifying author’s purpose </w:t>
            </w:r>
          </w:p>
          <w:p w:rsidR="00000000" w:rsidDel="00000000" w:rsidP="00000000" w:rsidRDefault="00000000" w:rsidRPr="00000000" w14:paraId="0000001B">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making connections between our life and characters lives, between different texts we have read , between texts we read and world events.</w:t>
            </w:r>
            <w:r w:rsidDel="00000000" w:rsidR="00000000" w:rsidRPr="00000000">
              <w:rPr>
                <w:rtl w:val="0"/>
              </w:rPr>
            </w:r>
          </w:p>
          <w:p w:rsidR="00000000" w:rsidDel="00000000" w:rsidP="00000000" w:rsidRDefault="00000000" w:rsidRPr="00000000" w14:paraId="0000001C">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1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1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F">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drafting and editing narrative and information texts</w:t>
            </w:r>
          </w:p>
          <w:p w:rsidR="00000000" w:rsidDel="00000000" w:rsidP="00000000" w:rsidRDefault="00000000" w:rsidRPr="00000000" w14:paraId="00000020">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looking in detail at the structure and language features of narrative and information texts</w:t>
            </w:r>
          </w:p>
          <w:p w:rsidR="00000000" w:rsidDel="00000000" w:rsidP="00000000" w:rsidRDefault="00000000" w:rsidRPr="00000000" w14:paraId="00000021">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o</w:t>
            </w:r>
            <w:r w:rsidDel="00000000" w:rsidR="00000000" w:rsidRPr="00000000">
              <w:rPr>
                <w:rFonts w:ascii="Imprima" w:cs="Imprima" w:eastAsia="Imprima" w:hAnsi="Imprima"/>
                <w:rtl w:val="0"/>
              </w:rPr>
              <w:t xml:space="preserve">rganising</w:t>
            </w:r>
            <w:r w:rsidDel="00000000" w:rsidR="00000000" w:rsidRPr="00000000">
              <w:rPr>
                <w:rFonts w:ascii="Imprima" w:cs="Imprima" w:eastAsia="Imprima" w:hAnsi="Imprima"/>
                <w:rtl w:val="0"/>
              </w:rPr>
              <w:t xml:space="preserve"> their thinking and ideas for writing by using a Writer’s Notebook</w:t>
            </w:r>
          </w:p>
          <w:p w:rsidR="00000000" w:rsidDel="00000000" w:rsidP="00000000" w:rsidRDefault="00000000" w:rsidRPr="00000000" w14:paraId="00000022">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creating an editing criteria focussing on sequence, punctuation and spelling</w:t>
            </w:r>
          </w:p>
          <w:p w:rsidR="00000000" w:rsidDel="00000000" w:rsidP="00000000" w:rsidRDefault="00000000" w:rsidRPr="00000000" w14:paraId="00000023">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fluency, style and correct letter formation when handwriting</w:t>
            </w:r>
          </w:p>
          <w:p w:rsidR="00000000" w:rsidDel="00000000" w:rsidP="00000000" w:rsidRDefault="00000000" w:rsidRPr="00000000" w14:paraId="00000024">
            <w:pPr>
              <w:widowControl w:val="0"/>
              <w:numPr>
                <w:ilvl w:val="0"/>
                <w:numId w:val="8"/>
              </w:numPr>
              <w:spacing w:before="22" w:line="240" w:lineRule="auto"/>
              <w:ind w:left="720" w:hanging="360"/>
              <w:rPr>
                <w:rFonts w:ascii="Imprima" w:cs="Imprima" w:eastAsia="Imprima" w:hAnsi="Imprima"/>
              </w:rPr>
            </w:pPr>
            <w:r w:rsidDel="00000000" w:rsidR="00000000" w:rsidRPr="00000000">
              <w:rPr>
                <w:rFonts w:ascii="Imprima" w:cs="Imprima" w:eastAsia="Imprima" w:hAnsi="Imprima"/>
                <w:highlight w:val="white"/>
                <w:rtl w:val="0"/>
              </w:rPr>
              <w:t xml:space="preserve">using a range of strategies to spell more complex words.</w:t>
            </w:r>
            <w:r w:rsidDel="00000000" w:rsidR="00000000" w:rsidRPr="00000000">
              <w:rPr>
                <w:rtl w:val="0"/>
              </w:rPr>
            </w:r>
          </w:p>
          <w:p w:rsidR="00000000" w:rsidDel="00000000" w:rsidP="00000000" w:rsidRDefault="00000000" w:rsidRPr="00000000" w14:paraId="0000002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8">
            <w:pPr>
              <w:widowControl w:val="0"/>
              <w:numPr>
                <w:ilvl w:val="0"/>
                <w:numId w:val="3"/>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listening attentively and respectfully to others</w:t>
            </w:r>
          </w:p>
          <w:p w:rsidR="00000000" w:rsidDel="00000000" w:rsidP="00000000" w:rsidRDefault="00000000" w:rsidRPr="00000000" w14:paraId="00000029">
            <w:pPr>
              <w:widowControl w:val="0"/>
              <w:numPr>
                <w:ilvl w:val="0"/>
                <w:numId w:val="3"/>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engaging in class discussions by offering insightful comments that help to question, develop or support the ideas of others</w:t>
            </w:r>
          </w:p>
          <w:p w:rsidR="00000000" w:rsidDel="00000000" w:rsidP="00000000" w:rsidRDefault="00000000" w:rsidRPr="00000000" w14:paraId="0000002A">
            <w:pPr>
              <w:widowControl w:val="0"/>
              <w:numPr>
                <w:ilvl w:val="0"/>
                <w:numId w:val="3"/>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planning, rehearsing and delivering presentations with supporting visual displays.</w:t>
            </w:r>
            <w:r w:rsidDel="00000000" w:rsidR="00000000" w:rsidRPr="00000000">
              <w:rPr>
                <w:rtl w:val="0"/>
              </w:rPr>
            </w:r>
          </w:p>
          <w:p w:rsidR="00000000" w:rsidDel="00000000" w:rsidP="00000000" w:rsidRDefault="00000000" w:rsidRPr="00000000" w14:paraId="0000002B">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C">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D">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E">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F">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0">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1">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2">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3">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4">
            <w:pPr>
              <w:pageBreakBefore w:val="0"/>
              <w:widowControl w:val="0"/>
              <w:spacing w:line="240" w:lineRule="auto"/>
              <w:ind w:left="0" w:firstLine="0"/>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6">
            <w:pPr>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7">
            <w:pPr>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8">
            <w:pPr>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solving problems using the four processes and  rounding and estimating for computations </w:t>
            </w:r>
          </w:p>
          <w:p w:rsidR="00000000" w:rsidDel="00000000" w:rsidP="00000000" w:rsidRDefault="00000000" w:rsidRPr="00000000" w14:paraId="00000039">
            <w:pPr>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efficient mental, written strategies exploring techniques for multiplication and division</w:t>
            </w:r>
          </w:p>
          <w:p w:rsidR="00000000" w:rsidDel="00000000" w:rsidP="00000000" w:rsidRDefault="00000000" w:rsidRPr="00000000" w14:paraId="0000003A">
            <w:pPr>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continuing and creating sequences involving whole numbers, fractions and decimals</w:t>
            </w:r>
          </w:p>
          <w:p w:rsidR="00000000" w:rsidDel="00000000" w:rsidP="00000000" w:rsidRDefault="00000000" w:rsidRPr="00000000" w14:paraId="0000003B">
            <w:pPr>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comparing and ordering fractions and decimals and showing them on a number line.</w:t>
            </w:r>
          </w:p>
          <w:p w:rsidR="00000000" w:rsidDel="00000000" w:rsidP="00000000" w:rsidRDefault="00000000" w:rsidRPr="00000000" w14:paraId="0000003C">
            <w:pPr>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3D">
            <w:pPr>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3E">
            <w:pPr>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F">
            <w:pPr>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measuring, comparing and calculating elapsed time</w:t>
            </w:r>
          </w:p>
          <w:p w:rsidR="00000000" w:rsidDel="00000000" w:rsidP="00000000" w:rsidRDefault="00000000" w:rsidRPr="00000000" w14:paraId="00000040">
            <w:pPr>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recognising the equivalence of measurements between centimetres and metres</w:t>
            </w:r>
          </w:p>
          <w:p w:rsidR="00000000" w:rsidDel="00000000" w:rsidP="00000000" w:rsidRDefault="00000000" w:rsidRPr="00000000" w14:paraId="0000004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SPACE</w:t>
            </w:r>
          </w:p>
          <w:p w:rsidR="00000000" w:rsidDel="00000000" w:rsidP="00000000" w:rsidRDefault="00000000" w:rsidRPr="00000000" w14:paraId="0000004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4">
            <w:pPr>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investigating the properties of shapes, including lines of symmetry</w:t>
            </w:r>
          </w:p>
          <w:p w:rsidR="00000000" w:rsidDel="00000000" w:rsidP="00000000" w:rsidRDefault="00000000" w:rsidRPr="00000000" w14:paraId="00000045">
            <w:pPr>
              <w:numPr>
                <w:ilvl w:val="0"/>
                <w:numId w:val="6"/>
              </w:numPr>
              <w:tabs>
                <w:tab w:val="left" w:leader="none" w:pos="358"/>
                <w:tab w:val="left" w:leader="none" w:pos="208"/>
              </w:tabs>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connecting three-dimensional objects with their nets and other two dimensional representations</w:t>
            </w:r>
          </w:p>
          <w:p w:rsidR="00000000" w:rsidDel="00000000" w:rsidP="00000000" w:rsidRDefault="00000000" w:rsidRPr="00000000" w14:paraId="00000046">
            <w:pPr>
              <w:numPr>
                <w:ilvl w:val="0"/>
                <w:numId w:val="6"/>
              </w:numPr>
              <w:tabs>
                <w:tab w:val="left" w:leader="none" w:pos="358"/>
                <w:tab w:val="left" w:leader="none" w:pos="208"/>
              </w:tabs>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constructing  prisms and pyramids from nets and models and finding the cross section of three-dimensional objects.</w:t>
            </w:r>
          </w:p>
          <w:p w:rsidR="00000000" w:rsidDel="00000000" w:rsidP="00000000" w:rsidRDefault="00000000" w:rsidRPr="00000000" w14:paraId="00000047">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8">
            <w:pPr>
              <w:spacing w:line="240" w:lineRule="auto"/>
              <w:rPr>
                <w:rFonts w:ascii="Imprima" w:cs="Imprima" w:eastAsia="Imprima" w:hAnsi="Imprima"/>
              </w:rPr>
            </w:pPr>
            <w:r w:rsidDel="00000000" w:rsidR="00000000" w:rsidRPr="00000000">
              <w:rPr>
                <w:rFonts w:ascii="Imprima" w:cs="Imprima" w:eastAsia="Imprima" w:hAnsi="Imprima"/>
                <w:rtl w:val="0"/>
              </w:rPr>
              <w:t xml:space="preserve">PROBABILITY</w:t>
            </w:r>
          </w:p>
          <w:p w:rsidR="00000000" w:rsidDel="00000000" w:rsidP="00000000" w:rsidRDefault="00000000" w:rsidRPr="00000000" w14:paraId="00000049">
            <w:pPr>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A">
            <w:pPr>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listing outcomes of chance experiments involving equally likely outcomes</w:t>
            </w:r>
          </w:p>
          <w:p w:rsidR="00000000" w:rsidDel="00000000" w:rsidP="00000000" w:rsidRDefault="00000000" w:rsidRPr="00000000" w14:paraId="0000004B">
            <w:pPr>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representing probabilities using fractions, decimals and percentages.</w:t>
            </w:r>
          </w:p>
          <w:p w:rsidR="00000000" w:rsidDel="00000000" w:rsidP="00000000" w:rsidRDefault="00000000" w:rsidRPr="00000000" w14:paraId="0000004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 </w:t>
            </w:r>
          </w:p>
          <w:p w:rsidR="00000000" w:rsidDel="00000000" w:rsidP="00000000" w:rsidRDefault="00000000" w:rsidRPr="00000000" w14:paraId="0000004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F">
            <w:pPr>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displaying the results of chance experiments as tables, charts and graphs</w:t>
            </w:r>
          </w:p>
          <w:p w:rsidR="00000000" w:rsidDel="00000000" w:rsidP="00000000" w:rsidRDefault="00000000" w:rsidRPr="00000000" w14:paraId="00000050">
            <w:pPr>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analysing the results and forming statements to match the data gathered.</w:t>
            </w:r>
            <w:r w:rsidDel="00000000" w:rsidR="00000000" w:rsidRPr="00000000">
              <w:rPr>
                <w:rtl w:val="0"/>
              </w:rPr>
            </w:r>
          </w:p>
          <w:p w:rsidR="00000000" w:rsidDel="00000000" w:rsidP="00000000" w:rsidRDefault="00000000" w:rsidRPr="00000000" w14:paraId="00000051">
            <w:pPr>
              <w:pageBreakBefore w:val="0"/>
              <w:widowControl w:val="0"/>
              <w:spacing w:line="240" w:lineRule="auto"/>
              <w:ind w:lef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53">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investigate how plants and animals adapt to different habitats and how changes in the environment affect their survival. They will explore human impacts, such as deforestation and climate change, and learn how conservation efforts can protect ecosystems. Through hands-on activities and research, students will build their understanding of the relationships between living things and their environments.</w:t>
            </w:r>
          </w:p>
          <w:p w:rsidR="00000000" w:rsidDel="00000000" w:rsidP="00000000" w:rsidRDefault="00000000" w:rsidRPr="00000000" w14:paraId="0000005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Saving Wildlife: How can we stop extinction?</w:t>
            </w:r>
          </w:p>
          <w:p w:rsidR="00000000" w:rsidDel="00000000" w:rsidP="00000000" w:rsidRDefault="00000000" w:rsidRPr="00000000" w14:paraId="00000056">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2888932" cy="1629037"/>
                  <wp:effectExtent b="0" l="0" r="0" t="0"/>
                  <wp:docPr id="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888932" cy="162903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5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A">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Different plants and animals thrive in different habitats because they have adapted to specific environmental conditions.</w:t>
            </w:r>
          </w:p>
          <w:p w:rsidR="00000000" w:rsidDel="00000000" w:rsidP="00000000" w:rsidRDefault="00000000" w:rsidRPr="00000000" w14:paraId="0000005B">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C">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When the physical conditions of a habitat change, it can directly affect the growth, reproduction, and survival of organisms.</w:t>
            </w:r>
          </w:p>
          <w:p w:rsidR="00000000" w:rsidDel="00000000" w:rsidP="00000000" w:rsidRDefault="00000000" w:rsidRPr="00000000" w14:paraId="0000005D">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5E">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Humans have an impact on the survival of species.</w:t>
            </w:r>
          </w:p>
          <w:p w:rsidR="00000000" w:rsidDel="00000000" w:rsidP="00000000" w:rsidRDefault="00000000" w:rsidRPr="00000000" w14:paraId="0000005F">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0">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Humans can make a difference by working on conservation efforts. </w:t>
            </w:r>
          </w:p>
          <w:p w:rsidR="00000000" w:rsidDel="00000000" w:rsidP="00000000" w:rsidRDefault="00000000" w:rsidRPr="00000000" w14:paraId="00000061">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2">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Researchers are curious about the world and use a variety of skills to gather and organise information. </w:t>
            </w:r>
          </w:p>
          <w:p w:rsidR="00000000" w:rsidDel="00000000" w:rsidP="00000000" w:rsidRDefault="00000000" w:rsidRPr="00000000" w14:paraId="0000006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C">
            <w:pPr>
              <w:widowControl w:val="0"/>
              <w:spacing w:line="240" w:lineRule="auto"/>
              <w:rPr>
                <w:rFonts w:ascii="Imprima" w:cs="Imprima" w:eastAsia="Imprima" w:hAnsi="Imprima"/>
              </w:rPr>
            </w:pPr>
            <w:r w:rsidDel="00000000" w:rsidR="00000000" w:rsidRPr="00000000">
              <w:rPr>
                <w:rtl w:val="0"/>
              </w:rPr>
            </w:r>
          </w:p>
        </w:tc>
      </w:tr>
    </w:tbl>
    <w:p w:rsidR="00000000" w:rsidDel="00000000" w:rsidP="00000000" w:rsidRDefault="00000000" w:rsidRPr="00000000" w14:paraId="0000006D">
      <w:pPr>
        <w:pageBreakBefore w:val="0"/>
        <w:ind w:left="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6F">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70">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1">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1371026</wp:posOffset>
                  </wp:positionH>
                  <wp:positionV relativeFrom="paragraph">
                    <wp:posOffset>114300</wp:posOffset>
                  </wp:positionV>
                  <wp:extent cx="955358" cy="962821"/>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55358" cy="962821"/>
                          </a:xfrm>
                          <a:prstGeom prst="rect"/>
                          <a:ln/>
                        </pic:spPr>
                      </pic:pic>
                    </a:graphicData>
                  </a:graphic>
                </wp:anchor>
              </w:drawing>
            </w:r>
          </w:p>
          <w:p w:rsidR="00000000" w:rsidDel="00000000" w:rsidP="00000000" w:rsidRDefault="00000000" w:rsidRPr="00000000" w14:paraId="00000072">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5">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During the first two weeks of Term Two, the students in Year Five will continue to focus on athletic skills, such as throwing, jumping and running. This is in readiness for the athletics carnival in early Term Two. The students will be focussing on skills of Australian Rules Football and basketball. They will have an opportunity to perform these skills in small games and competitive group situations. Students will also have an opportunity to represent the school in Inter School Sport and the Brunswick District Cross Country Carnival.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7A">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7B">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7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D">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Two, the students will participate in the Merribek inter school STEM Mad Challenge. The challenge gives students the opportunity to design, create and present prototypes that aim to solve real world problems. Through collaboration and the Design Process, students will explore how to make a positive impact on individuals, communities and societies. The focus for our learning through this unit will be on communication of scientific and design ideas and documenting the process of prototype creation. Students will record their ideas and findings using digital tools and platforms as well as scientific vocabulary.</w:t>
            </w:r>
          </w:p>
          <w:p w:rsidR="00000000" w:rsidDel="00000000" w:rsidP="00000000" w:rsidRDefault="00000000" w:rsidRPr="00000000" w14:paraId="0000007F">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0">
            <w:pPr>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82">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Miss Maegan Howden</w:t>
            </w:r>
          </w:p>
          <w:p w:rsidR="00000000" w:rsidDel="00000000" w:rsidP="00000000" w:rsidRDefault="00000000" w:rsidRPr="00000000" w14:paraId="00000083">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4">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479819" cy="1012508"/>
                  <wp:effectExtent b="0" l="0" r="0" t="0"/>
                  <wp:docPr id="8"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1479819" cy="101250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6">
            <w:pPr>
              <w:spacing w:line="276" w:lineRule="auto"/>
              <w:rPr>
                <w:rFonts w:ascii="Imprima" w:cs="Imprima" w:eastAsia="Imprima" w:hAnsi="Imprima"/>
              </w:rPr>
            </w:pPr>
            <w:r w:rsidDel="00000000" w:rsidR="00000000" w:rsidRPr="00000000">
              <w:rPr>
                <w:rFonts w:ascii="Imprima" w:cs="Imprima" w:eastAsia="Imprima" w:hAnsi="Imprima"/>
                <w:rtl w:val="0"/>
              </w:rPr>
              <w:t xml:space="preserve">In Term Two of Visual Art, Year Five students will explore the captivating work of Hokusai, focusing on his expressive use of line, movement and nature. Through this study, students will experiment with collagraph printmaking techniques to create their own nature-inspired designs. Building on this, students will delve into the rich symbolism and emotional depth found in the artworks of Frida Kahlo. They will investigate how Kahlo uses plants, animals, and colour to communicate mood and personal stories, then apply these ideas to develop their own symbolic self-portraits. </w:t>
            </w:r>
            <w:r w:rsidDel="00000000" w:rsidR="00000000" w:rsidRPr="00000000">
              <w:rPr>
                <w:rtl w:val="0"/>
              </w:rPr>
            </w:r>
          </w:p>
          <w:p w:rsidR="00000000" w:rsidDel="00000000" w:rsidP="00000000" w:rsidRDefault="00000000" w:rsidRPr="00000000" w14:paraId="0000008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F">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91">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92">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3">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2105025</wp:posOffset>
                  </wp:positionH>
                  <wp:positionV relativeFrom="paragraph">
                    <wp:posOffset>28575</wp:posOffset>
                  </wp:positionV>
                  <wp:extent cx="1140143" cy="1491889"/>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140143" cy="1491889"/>
                          </a:xfrm>
                          <a:prstGeom prst="rect"/>
                          <a:ln/>
                        </pic:spPr>
                      </pic:pic>
                    </a:graphicData>
                  </a:graphic>
                </wp:anchor>
              </w:drawing>
            </w:r>
          </w:p>
          <w:p w:rsidR="00000000" w:rsidDel="00000000" w:rsidP="00000000" w:rsidRDefault="00000000" w:rsidRPr="00000000" w14:paraId="0000009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identify and use Italian vocabulary related to animal species and habitats. They will focus on Italian wildlife, and describe animals using simple Italian sentences. Students will read short Italian texts about animals and their environments. They will present short projects in Italian on specific animals or ecosystems.</w:t>
            </w:r>
          </w:p>
          <w:p w:rsidR="00000000" w:rsidDel="00000000" w:rsidP="00000000" w:rsidRDefault="00000000" w:rsidRPr="00000000" w14:paraId="0000009A">
            <w:pPr>
              <w:widowControl w:val="0"/>
              <w:spacing w:line="240" w:lineRule="auto"/>
              <w:jc w:val="center"/>
              <w:rPr>
                <w:rFonts w:ascii="Imprima" w:cs="Imprima" w:eastAsia="Imprima" w:hAnsi="Imprima"/>
                <w:b w:val="1"/>
              </w:rPr>
            </w:pPr>
            <w:r w:rsidDel="00000000" w:rsidR="00000000" w:rsidRPr="00000000">
              <w:rPr>
                <w:rtl w:val="0"/>
              </w:rPr>
            </w:r>
          </w:p>
        </w:tc>
      </w:tr>
    </w:tbl>
    <w:p w:rsidR="00000000" w:rsidDel="00000000" w:rsidP="00000000" w:rsidRDefault="00000000" w:rsidRPr="00000000" w14:paraId="0000009B">
      <w:pPr>
        <w:ind w:left="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(SEL) </w:t>
            </w:r>
          </w:p>
          <w:p w:rsidR="00000000" w:rsidDel="00000000" w:rsidP="00000000" w:rsidRDefault="00000000" w:rsidRPr="00000000" w14:paraId="0000009D">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E">
            <w:pPr>
              <w:widowControl w:val="0"/>
              <w:spacing w:line="240" w:lineRule="auto"/>
              <w:rPr>
                <w:rFonts w:ascii="Imprima" w:cs="Imprima" w:eastAsia="Imprima" w:hAnsi="Imprima"/>
                <w:color w:val="222222"/>
                <w:highlight w:val="white"/>
              </w:rPr>
            </w:pPr>
            <w:r w:rsidDel="00000000" w:rsidR="00000000" w:rsidRPr="00000000">
              <w:rPr>
                <w:rFonts w:ascii="Imprima" w:cs="Imprima" w:eastAsia="Imprima" w:hAnsi="Imprima"/>
                <w:color w:val="222222"/>
                <w:highlight w:val="white"/>
                <w:rtl w:val="0"/>
              </w:rPr>
              <w:t xml:space="preserve">In Term Two, our focus on Social-Emotional Learning (SEL) includes explicit lessons centred around the Positive Behaviour for Learning Matrix. These sessions are designed to empower students to master the specific behaviours outlined in our matrix. Through interactive activities and guided discussions, students will not only understand how these behaviours shape our learning environment but also recognise their role in shaping our collective identity as a school community. </w:t>
              <w:br w:type="textWrapping"/>
              <w:br w:type="textWrapping"/>
              <w:t xml:space="preserve">This term, students will also take part in the Carlton Respects program, which promotes respect, equality and healthy relationships. Through age-appropriate discussions and activities, students will explore the importance of treating others with kindness, understanding different perspectives, and standing up for what is right. </w:t>
            </w:r>
          </w:p>
          <w:p w:rsidR="00000000" w:rsidDel="00000000" w:rsidP="00000000" w:rsidRDefault="00000000" w:rsidRPr="00000000" w14:paraId="0000009F">
            <w:pPr>
              <w:widowControl w:val="0"/>
              <w:spacing w:line="240" w:lineRule="auto"/>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3486150" cy="1168400"/>
                  <wp:effectExtent b="0" l="0" r="0" t="0"/>
                  <wp:docPr id="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48615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How can I be the best version of myself?</w:t>
            </w:r>
          </w:p>
          <w:p w:rsidR="00000000" w:rsidDel="00000000" w:rsidP="00000000" w:rsidRDefault="00000000" w:rsidRPr="00000000" w14:paraId="000000A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A4">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As I grow and become more mature I need to have a greater awareness of myself and others.</w:t>
            </w:r>
          </w:p>
          <w:p w:rsidR="00000000" w:rsidDel="00000000" w:rsidP="00000000" w:rsidRDefault="00000000" w:rsidRPr="00000000" w14:paraId="000000A5">
            <w:pPr>
              <w:widowControl w:val="0"/>
              <w:numPr>
                <w:ilvl w:val="0"/>
                <w:numId w:val="10"/>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Personal growth happens by taking risks and challenging myself in new situations.</w:t>
            </w:r>
          </w:p>
          <w:p w:rsidR="00000000" w:rsidDel="00000000" w:rsidP="00000000" w:rsidRDefault="00000000" w:rsidRPr="00000000" w14:paraId="000000A6">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Active listening and compromising with others, creates positive outcomes.</w:t>
            </w:r>
          </w:p>
          <w:p w:rsidR="00000000" w:rsidDel="00000000" w:rsidP="00000000" w:rsidRDefault="00000000" w:rsidRPr="00000000" w14:paraId="000000A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8">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78393" cy="1377648"/>
                  <wp:effectExtent b="0" l="0" r="0" t="0"/>
                  <wp:docPr id="1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378393" cy="13776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AA">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w:t>
              <w:br w:type="textWrapping"/>
              <w:br w:type="textWrapping"/>
              <w:t xml:space="preserve"> 5H: Monday             5B: Monday</w:t>
            </w:r>
          </w:p>
          <w:p w:rsidR="00000000" w:rsidDel="00000000" w:rsidP="00000000" w:rsidRDefault="00000000" w:rsidRPr="00000000" w14:paraId="000000AB">
            <w:pPr>
              <w:widowControl w:val="0"/>
              <w:spacing w:line="240" w:lineRule="auto"/>
              <w:jc w:val="center"/>
              <w:rPr>
                <w:rFonts w:ascii="Imprima" w:cs="Imprima" w:eastAsia="Imprima" w:hAnsi="Imprima"/>
              </w:rPr>
            </w:pP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w:t>
                  </w:r>
                </w:p>
              </w:tc>
            </w:tr>
          </w:tbl>
          <w:p w:rsidR="00000000" w:rsidDel="00000000" w:rsidP="00000000" w:rsidRDefault="00000000" w:rsidRPr="00000000" w14:paraId="000000B4">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5">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B6">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B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br w:type="textWrapping"/>
            </w:r>
          </w:p>
        </w:tc>
      </w:tr>
    </w:tbl>
    <w:p w:rsidR="00000000" w:rsidDel="00000000" w:rsidP="00000000" w:rsidRDefault="00000000" w:rsidRPr="00000000" w14:paraId="000000BB">
      <w:pPr>
        <w:ind w:left="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2.png"/><Relationship Id="rId13" Type="http://schemas.openxmlformats.org/officeDocument/2006/relationships/image" Target="media/image10.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7.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